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Pr="00E52D28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/>
    <w:p w:rsidR="00D44A54" w:rsidRDefault="00D44A54" w:rsidP="00D44A54">
      <w:pPr>
        <w:pStyle w:val="afa"/>
      </w:pPr>
    </w:p>
    <w:p w:rsidR="00D44A54" w:rsidRDefault="007B4863" w:rsidP="00D44A54">
      <w:pPr>
        <w:pStyle w:val="af7"/>
      </w:pPr>
      <w:fldSimple w:instr=" SUBJECT   \* MERGEFORMAT ">
        <w:r w:rsidR="00EC4597">
          <w:t>АСУЛОН «М-АПТЕКА», версия 6</w:t>
        </w:r>
      </w:fldSimple>
    </w:p>
    <w:p w:rsidR="00D44A54" w:rsidRDefault="00D44A54" w:rsidP="00D44A54">
      <w:pPr>
        <w:pStyle w:val="af7"/>
      </w:pPr>
    </w:p>
    <w:p w:rsidR="00D44A54" w:rsidRDefault="00D44A54" w:rsidP="00D44A54">
      <w:pPr>
        <w:pStyle w:val="afa"/>
      </w:pPr>
    </w:p>
    <w:p w:rsidR="00D44A54" w:rsidRDefault="00D44A54" w:rsidP="00D44A54">
      <w:pPr>
        <w:pStyle w:val="afa"/>
      </w:pPr>
    </w:p>
    <w:p w:rsidR="00D44A54" w:rsidRDefault="00D44A54" w:rsidP="00D44A54">
      <w:pPr>
        <w:pStyle w:val="afa"/>
      </w:pPr>
    </w:p>
    <w:p w:rsidR="00D44A54" w:rsidRPr="003C1CBB" w:rsidRDefault="007B4863" w:rsidP="00D44A54">
      <w:pPr>
        <w:pStyle w:val="af7"/>
        <w:ind w:left="2835" w:right="2266"/>
      </w:pPr>
      <w:r>
        <w:fldChar w:fldCharType="begin"/>
      </w:r>
      <w:r w:rsidR="00D44A54">
        <w:instrText xml:space="preserve"> TITLE   \* MERGEFORMAT </w:instrText>
      </w:r>
      <w:r>
        <w:fldChar w:fldCharType="separate"/>
      </w:r>
      <w:r w:rsidR="005B10C9">
        <w:t xml:space="preserve">Модуль «М-АПТЕКА плюс ЛПУ» Контроль соответствия прихода от поставщика спецификациям к </w:t>
      </w:r>
      <w:proofErr w:type="spellStart"/>
      <w:r w:rsidR="005B10C9">
        <w:t>госконтрактам</w:t>
      </w:r>
      <w:proofErr w:type="spellEnd"/>
      <w:r w:rsidR="005B10C9">
        <w:t xml:space="preserve"> на ССД (WEB) ID=14</w:t>
      </w:r>
      <w:r>
        <w:fldChar w:fldCharType="end"/>
      </w:r>
    </w:p>
    <w:p w:rsidR="00D44A54" w:rsidRDefault="00D44A54" w:rsidP="00D44A54">
      <w:pPr>
        <w:pStyle w:val="af7"/>
      </w:pPr>
    </w:p>
    <w:p w:rsidR="00D44A54" w:rsidRDefault="00D44A54" w:rsidP="00D44A54"/>
    <w:p w:rsidR="00D44A54" w:rsidRDefault="00D44A54" w:rsidP="00D44A54"/>
    <w:p w:rsidR="00D44A54" w:rsidRDefault="00D44A54" w:rsidP="00D44A54">
      <w:pPr>
        <w:sectPr w:rsidR="00D44A54" w:rsidSect="003A3BFE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851" w:bottom="851" w:left="1134" w:header="284" w:footer="284" w:gutter="0"/>
          <w:cols w:space="720"/>
          <w:titlePg/>
        </w:sectPr>
      </w:pPr>
    </w:p>
    <w:p w:rsidR="00D44A54" w:rsidRPr="008E459D" w:rsidRDefault="00D44A54" w:rsidP="00D44A54">
      <w:pPr>
        <w:pStyle w:val="afa"/>
        <w:rPr>
          <w:b/>
          <w:u w:val="single"/>
        </w:rPr>
      </w:pPr>
      <w:r w:rsidRPr="008E459D">
        <w:rPr>
          <w:b/>
          <w:u w:val="single"/>
        </w:rPr>
        <w:lastRenderedPageBreak/>
        <w:t>Содержание</w:t>
      </w:r>
      <w:r w:rsidRPr="008E459D">
        <w:rPr>
          <w:b/>
        </w:rPr>
        <w:t>:</w:t>
      </w:r>
    </w:p>
    <w:p w:rsidR="00EC4597" w:rsidRDefault="007B4863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7B4863">
        <w:fldChar w:fldCharType="begin"/>
      </w:r>
      <w:r w:rsidR="00D44A54">
        <w:instrText xml:space="preserve"> TOC \o "1-3" \h \z \u </w:instrText>
      </w:r>
      <w:r w:rsidRPr="007B4863">
        <w:fldChar w:fldCharType="separate"/>
      </w:r>
      <w:hyperlink w:anchor="_Toc436142457" w:history="1">
        <w:r w:rsidR="00EC4597" w:rsidRPr="005148CC">
          <w:rPr>
            <w:rStyle w:val="af"/>
            <w:noProof/>
          </w:rPr>
          <w:t>1.</w:t>
        </w:r>
        <w:r w:rsidR="00EC459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Ведение справочника поставщиков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36142458" w:history="1">
        <w:r w:rsidR="00EC4597" w:rsidRPr="005148CC">
          <w:rPr>
            <w:rStyle w:val="af"/>
            <w:noProof/>
          </w:rPr>
          <w:t>2.</w:t>
        </w:r>
        <w:r w:rsidR="00EC459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Ведение справочника внешних контрагентов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36142459" w:history="1">
        <w:r w:rsidR="00EC4597" w:rsidRPr="005148CC">
          <w:rPr>
            <w:rStyle w:val="af"/>
            <w:noProof/>
          </w:rPr>
          <w:t>3.</w:t>
        </w:r>
        <w:r w:rsidR="00EC459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Ведение справочника государственных контрактов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142460" w:history="1">
        <w:r w:rsidR="00EC4597" w:rsidRPr="005148CC">
          <w:rPr>
            <w:rStyle w:val="af"/>
            <w:noProof/>
          </w:rPr>
          <w:t>3.1</w:t>
        </w:r>
        <w:r w:rsidR="00EC45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Реквизит ГК «Срок поставки товара поставщиком»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36142461" w:history="1">
        <w:r w:rsidR="00EC4597" w:rsidRPr="005148CC">
          <w:rPr>
            <w:rStyle w:val="af"/>
            <w:noProof/>
          </w:rPr>
          <w:t>4.</w:t>
        </w:r>
        <w:r w:rsidR="00EC459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Инструкция по работе со спецификациями к госконтрактам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142462" w:history="1">
        <w:r w:rsidR="00EC4597" w:rsidRPr="005148CC">
          <w:rPr>
            <w:rStyle w:val="af"/>
            <w:noProof/>
          </w:rPr>
          <w:t>4.1</w:t>
        </w:r>
        <w:r w:rsidR="00EC45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Ведение спецификаций к госконтрактам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142463" w:history="1">
        <w:r w:rsidR="00EC4597" w:rsidRPr="005148CC">
          <w:rPr>
            <w:rStyle w:val="af"/>
            <w:noProof/>
          </w:rPr>
          <w:t>4.2</w:t>
        </w:r>
        <w:r w:rsidR="00EC45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Печать спецификации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142464" w:history="1">
        <w:r w:rsidR="00EC4597" w:rsidRPr="005148CC">
          <w:rPr>
            <w:rStyle w:val="af"/>
            <w:noProof/>
          </w:rPr>
          <w:t>4.3</w:t>
        </w:r>
        <w:r w:rsidR="00EC45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Ввод в спецификациях платы за услуги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EC4597" w:rsidRDefault="007B486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142465" w:history="1">
        <w:r w:rsidR="00EC4597" w:rsidRPr="005148CC">
          <w:rPr>
            <w:rStyle w:val="af"/>
            <w:noProof/>
          </w:rPr>
          <w:t>4.4</w:t>
        </w:r>
        <w:r w:rsidR="00EC45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597" w:rsidRPr="005148CC">
          <w:rPr>
            <w:rStyle w:val="af"/>
            <w:noProof/>
          </w:rPr>
          <w:t>Запрет на работу с дублями товарных позиций</w:t>
        </w:r>
        <w:r w:rsidR="00EC459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C4597">
          <w:rPr>
            <w:noProof/>
            <w:webHidden/>
          </w:rPr>
          <w:instrText xml:space="preserve"> PAGEREF _Toc436142465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4597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D44A54" w:rsidRPr="005A17BE" w:rsidRDefault="007B4863" w:rsidP="00D44A54">
      <w:r>
        <w:fldChar w:fldCharType="end"/>
      </w:r>
    </w:p>
    <w:p w:rsidR="00D44A54" w:rsidRPr="005A17BE" w:rsidRDefault="00D44A54" w:rsidP="00D44A54">
      <w:pPr>
        <w:sectPr w:rsidR="00D44A54" w:rsidRPr="005A17BE" w:rsidSect="003A3BFE">
          <w:headerReference w:type="default" r:id="rId13"/>
          <w:pgSz w:w="11906" w:h="16838" w:code="9"/>
          <w:pgMar w:top="851" w:right="851" w:bottom="851" w:left="1134" w:header="284" w:footer="284" w:gutter="0"/>
          <w:cols w:space="720"/>
        </w:sectPr>
      </w:pPr>
      <w:bookmarkStart w:id="0" w:name="_Toc95733133"/>
    </w:p>
    <w:p w:rsidR="00D44A54" w:rsidRDefault="00D44A54" w:rsidP="00891572">
      <w:pPr>
        <w:pStyle w:val="1"/>
        <w:tabs>
          <w:tab w:val="clear" w:pos="567"/>
        </w:tabs>
      </w:pPr>
      <w:bookmarkStart w:id="1" w:name="_Ref186259739"/>
      <w:bookmarkStart w:id="2" w:name="_Toc222804721"/>
      <w:bookmarkStart w:id="3" w:name="_Toc436142457"/>
      <w:bookmarkStart w:id="4" w:name="_Toc183504277"/>
      <w:bookmarkStart w:id="5" w:name="_Ref222813562"/>
      <w:bookmarkEnd w:id="0"/>
      <w:r>
        <w:lastRenderedPageBreak/>
        <w:t>Ведение справочника поставщиков</w:t>
      </w:r>
      <w:bookmarkEnd w:id="1"/>
      <w:bookmarkEnd w:id="2"/>
      <w:bookmarkEnd w:id="3"/>
    </w:p>
    <w:p w:rsidR="00D44A54" w:rsidRDefault="00D44A54" w:rsidP="00D44A54">
      <w:pPr>
        <w:pStyle w:val="afa"/>
      </w:pPr>
      <w:r>
        <w:t>Справочник поставщиков используется в том случае, когда в подчинённые ЛПУ поступает товар от нескольких поставщиков. Справочник формируется и, при необходимости, впосле</w:t>
      </w:r>
      <w:r>
        <w:t>д</w:t>
      </w:r>
      <w:r>
        <w:t xml:space="preserve">ствии редактируется на ССД </w:t>
      </w:r>
      <w:r w:rsidRPr="00166EAC">
        <w:rPr>
          <w:b/>
          <w:i/>
          <w:u w:val="single"/>
        </w:rPr>
        <w:t>вручную</w:t>
      </w:r>
      <w:r>
        <w:t>.</w:t>
      </w:r>
    </w:p>
    <w:p w:rsidR="00D44A54" w:rsidRPr="005F7BCF" w:rsidRDefault="00D44A54" w:rsidP="00D44A54">
      <w:pPr>
        <w:pStyle w:val="afa"/>
        <w:keepNext/>
      </w:pPr>
      <w:r>
        <w:t>Для формирования или редактирования справочника на ССД необходимо:</w:t>
      </w:r>
    </w:p>
    <w:p w:rsidR="00D44A54" w:rsidRPr="004B7C66" w:rsidRDefault="00D44A54" w:rsidP="00D44A54">
      <w:pPr>
        <w:pStyle w:val="a1"/>
        <w:rPr>
          <w:rFonts w:eastAsia="MS Mincho"/>
        </w:rPr>
      </w:pPr>
      <w:r>
        <w:t xml:space="preserve">Вызвать пункт меню </w:t>
      </w:r>
      <w:r w:rsidRPr="00166EAC">
        <w:rPr>
          <w:b/>
        </w:rPr>
        <w:t>«Справочники </w:t>
      </w:r>
      <w:r w:rsidR="000D456C" w:rsidRPr="00473BD4">
        <w:rPr>
          <w:b/>
        </w:rPr>
        <w:t xml:space="preserve">-&gt; </w:t>
      </w:r>
      <w:r w:rsidRPr="00166EAC">
        <w:rPr>
          <w:b/>
        </w:rPr>
        <w:t>Справочник поставщиков»</w:t>
      </w:r>
      <w:r>
        <w:t>.</w:t>
      </w:r>
    </w:p>
    <w:p w:rsidR="00D44A54" w:rsidRDefault="00473BD4" w:rsidP="00D44A54">
      <w:pPr>
        <w:pStyle w:val="af8"/>
        <w:rPr>
          <w:rFonts w:eastAsia="MS Mincho"/>
        </w:rPr>
      </w:pPr>
      <w:r>
        <w:rPr>
          <w:rFonts w:eastAsia="MS Mincho"/>
          <w:b w:val="0"/>
          <w:bCs w:val="0"/>
          <w:noProof/>
          <w:lang w:eastAsia="ru-RU"/>
        </w:rPr>
        <w:drawing>
          <wp:inline distT="0" distB="0" distL="0" distR="0">
            <wp:extent cx="6299835" cy="4876599"/>
            <wp:effectExtent l="1905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87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Pr="00B63381" w:rsidRDefault="00D44A54" w:rsidP="00D44A54">
      <w:pPr>
        <w:pStyle w:val="af9"/>
      </w:pPr>
      <w:bookmarkStart w:id="6" w:name="_Ref174333459"/>
      <w:r>
        <w:t xml:space="preserve">Рисунок </w:t>
      </w:r>
      <w:fldSimple w:instr=" SEQ Рисунок \* ARABIC ">
        <w:r w:rsidR="00EC4597">
          <w:rPr>
            <w:noProof/>
          </w:rPr>
          <w:t>1</w:t>
        </w:r>
      </w:fldSimple>
      <w:bookmarkEnd w:id="6"/>
      <w:r>
        <w:t>. Заполненные поля реквизитов поставщика.</w:t>
      </w:r>
    </w:p>
    <w:p w:rsidR="00D44A54" w:rsidRPr="00166EAC" w:rsidRDefault="00D44A54" w:rsidP="00D44A54"/>
    <w:p w:rsidR="00D44A54" w:rsidRPr="00C32EFF" w:rsidRDefault="00D44A54" w:rsidP="00D44A54">
      <w:pPr>
        <w:pStyle w:val="a1"/>
        <w:rPr>
          <w:rFonts w:eastAsia="MS Mincho"/>
        </w:rPr>
      </w:pPr>
      <w:r>
        <w:t>В открывшемся окне задать «</w:t>
      </w:r>
      <w:r>
        <w:rPr>
          <w:b/>
        </w:rPr>
        <w:t>К</w:t>
      </w:r>
      <w:r w:rsidRPr="00043565">
        <w:rPr>
          <w:b/>
        </w:rPr>
        <w:t>од</w:t>
      </w:r>
      <w:r>
        <w:rPr>
          <w:b/>
        </w:rPr>
        <w:t xml:space="preserve"> поставщика</w:t>
      </w:r>
      <w:r>
        <w:t>», «</w:t>
      </w:r>
      <w:r>
        <w:rPr>
          <w:b/>
        </w:rPr>
        <w:t>Н</w:t>
      </w:r>
      <w:r w:rsidRPr="00043565">
        <w:rPr>
          <w:b/>
        </w:rPr>
        <w:t>аименование</w:t>
      </w:r>
      <w:r>
        <w:rPr>
          <w:b/>
        </w:rPr>
        <w:t xml:space="preserve"> (краткое)</w:t>
      </w:r>
      <w:r>
        <w:t>», «</w:t>
      </w:r>
      <w:r>
        <w:rPr>
          <w:b/>
        </w:rPr>
        <w:t>Н</w:t>
      </w:r>
      <w:r w:rsidRPr="00043565">
        <w:rPr>
          <w:b/>
        </w:rPr>
        <w:t>а</w:t>
      </w:r>
      <w:r w:rsidRPr="00043565">
        <w:rPr>
          <w:b/>
        </w:rPr>
        <w:t>именование</w:t>
      </w:r>
      <w:r>
        <w:rPr>
          <w:b/>
        </w:rPr>
        <w:t xml:space="preserve"> (полное)</w:t>
      </w:r>
      <w:r>
        <w:t>» и все необходимые реквизиты для каждого поставщика, и</w:t>
      </w:r>
      <w:r>
        <w:t>с</w:t>
      </w:r>
      <w:r>
        <w:t xml:space="preserve">пользуя клавиши </w:t>
      </w:r>
      <w:r w:rsidRPr="00E809C9">
        <w:t>[</w:t>
      </w:r>
      <w:r w:rsidRPr="00A72103">
        <w:rPr>
          <w:b/>
          <w:lang w:val="en-US"/>
        </w:rPr>
        <w:t>F</w:t>
      </w:r>
      <w:r w:rsidRPr="00A72103">
        <w:rPr>
          <w:b/>
        </w:rPr>
        <w:t>3</w:t>
      </w:r>
      <w:r w:rsidRPr="00E809C9">
        <w:t>]</w:t>
      </w:r>
      <w:r>
        <w:t xml:space="preserve"> для выбора из списков доступных значений полей и </w:t>
      </w:r>
      <w:r w:rsidRPr="00A72103">
        <w:t>[</w:t>
      </w:r>
      <w:r w:rsidRPr="00A72103">
        <w:rPr>
          <w:b/>
          <w:lang w:val="en-US"/>
        </w:rPr>
        <w:t>Enter</w:t>
      </w:r>
      <w:r w:rsidRPr="00A72103">
        <w:t>]</w:t>
      </w:r>
      <w:r>
        <w:t xml:space="preserve"> для ввода</w:t>
      </w:r>
      <w:r w:rsidRPr="000328DE">
        <w:t>/</w:t>
      </w:r>
      <w:r>
        <w:t>редактирования новых значений. После ввода всех требуемых данных, на вопрос системы «</w:t>
      </w:r>
      <w:r w:rsidRPr="0029593C">
        <w:rPr>
          <w:b/>
        </w:rPr>
        <w:t>Пишем</w:t>
      </w:r>
      <w:r w:rsidRPr="0039041C">
        <w:rPr>
          <w:b/>
        </w:rPr>
        <w:t>?</w:t>
      </w:r>
      <w:r>
        <w:t>» надо выбрать ответ «</w:t>
      </w:r>
      <w:r w:rsidRPr="0029593C">
        <w:rPr>
          <w:b/>
        </w:rPr>
        <w:t>Да</w:t>
      </w:r>
      <w:r>
        <w:t xml:space="preserve">» (см. </w:t>
      </w:r>
      <w:r w:rsidR="007B4863">
        <w:fldChar w:fldCharType="begin"/>
      </w:r>
      <w:r>
        <w:instrText xml:space="preserve"> REF _Ref174333459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</w:t>
      </w:r>
      <w:r w:rsidR="007B4863">
        <w:fldChar w:fldCharType="end"/>
      </w:r>
      <w:r>
        <w:t>).</w:t>
      </w:r>
    </w:p>
    <w:p w:rsidR="00D44A54" w:rsidRDefault="00D44A54" w:rsidP="00D44A54">
      <w:pPr>
        <w:pStyle w:val="afb"/>
      </w:pPr>
      <w:r w:rsidRPr="00086089">
        <w:rPr>
          <w:b/>
          <w:u w:val="single"/>
        </w:rPr>
        <w:t>Примечание</w:t>
      </w:r>
      <w:r>
        <w:tab/>
        <w:t>«</w:t>
      </w:r>
      <w:r w:rsidRPr="00086089">
        <w:rPr>
          <w:b/>
        </w:rPr>
        <w:t>Код</w:t>
      </w:r>
      <w:r>
        <w:rPr>
          <w:b/>
        </w:rPr>
        <w:t xml:space="preserve"> поставщика</w:t>
      </w:r>
      <w:r>
        <w:t xml:space="preserve">» - это порядковый номер соответствующего поставщика </w:t>
      </w:r>
      <w:r w:rsidRPr="00E67CA5">
        <w:rPr>
          <w:b/>
          <w:u w:val="single"/>
        </w:rPr>
        <w:t>в этом</w:t>
      </w:r>
      <w:r>
        <w:t xml:space="preserve"> справочнике. При вводе нового поставщика его значение формируе</w:t>
      </w:r>
      <w:r>
        <w:t>т</w:t>
      </w:r>
      <w:r>
        <w:t>ся автоматически, как первый свободный порядковый номер в справочнике.</w:t>
      </w:r>
    </w:p>
    <w:p w:rsidR="00D44A54" w:rsidRPr="00E67CA5" w:rsidRDefault="00D44A54" w:rsidP="00D44A54">
      <w:pPr>
        <w:pStyle w:val="afb"/>
      </w:pPr>
      <w:r>
        <w:rPr>
          <w:b/>
          <w:u w:val="single"/>
        </w:rPr>
        <w:t>ВАЖНО!</w:t>
      </w:r>
      <w:r>
        <w:tab/>
        <w:t xml:space="preserve">Поставщики с кодами от </w:t>
      </w:r>
      <w:r w:rsidRPr="00976EB5">
        <w:rPr>
          <w:b/>
        </w:rPr>
        <w:t>100</w:t>
      </w:r>
      <w:r>
        <w:t xml:space="preserve"> до </w:t>
      </w:r>
      <w:r w:rsidRPr="00976EB5">
        <w:rPr>
          <w:b/>
        </w:rPr>
        <w:t>200</w:t>
      </w:r>
      <w:r>
        <w:t xml:space="preserve"> вводятся в справочник Разработчиком АСУ. </w:t>
      </w:r>
      <w:r w:rsidRPr="00976EB5">
        <w:t>Редактировать</w:t>
      </w:r>
      <w:r>
        <w:t xml:space="preserve"> </w:t>
      </w:r>
      <w:r w:rsidRPr="00976EB5">
        <w:t>данные этих поставщиков</w:t>
      </w:r>
      <w:r>
        <w:t> </w:t>
      </w:r>
      <w:r w:rsidRPr="00976EB5">
        <w:t>–</w:t>
      </w:r>
      <w:r>
        <w:t xml:space="preserve"> </w:t>
      </w:r>
      <w:r w:rsidRPr="00E67CA5">
        <w:rPr>
          <w:b/>
          <w:u w:val="single"/>
        </w:rPr>
        <w:t>ЗАПРЕЩЕНО</w:t>
      </w:r>
      <w:r>
        <w:t>.</w:t>
      </w:r>
    </w:p>
    <w:p w:rsidR="00D44A54" w:rsidRDefault="00D44A54" w:rsidP="00D44A54">
      <w:pPr>
        <w:pStyle w:val="a1"/>
        <w:numPr>
          <w:ilvl w:val="0"/>
          <w:numId w:val="0"/>
        </w:numPr>
        <w:ind w:left="397" w:hanging="397"/>
        <w:rPr>
          <w:rFonts w:eastAsia="MS Mincho"/>
        </w:rPr>
      </w:pPr>
    </w:p>
    <w:p w:rsidR="00D44A54" w:rsidRDefault="00D44A54" w:rsidP="00D44A54">
      <w:pPr>
        <w:sectPr w:rsidR="00D44A54" w:rsidSect="003A3BFE">
          <w:headerReference w:type="default" r:id="rId15"/>
          <w:pgSz w:w="11906" w:h="16838" w:code="9"/>
          <w:pgMar w:top="851" w:right="851" w:bottom="851" w:left="1134" w:header="284" w:footer="284" w:gutter="0"/>
          <w:cols w:space="720"/>
        </w:sectPr>
      </w:pPr>
    </w:p>
    <w:p w:rsidR="00D44A54" w:rsidRDefault="00D44A54" w:rsidP="00891572">
      <w:pPr>
        <w:pStyle w:val="1"/>
      </w:pPr>
      <w:bookmarkStart w:id="7" w:name="_Toc222804722"/>
      <w:bookmarkStart w:id="8" w:name="_Toc436142458"/>
      <w:r>
        <w:lastRenderedPageBreak/>
        <w:t>Ведение справочника внешних контрагентов</w:t>
      </w:r>
      <w:bookmarkEnd w:id="7"/>
      <w:bookmarkEnd w:id="8"/>
    </w:p>
    <w:p w:rsidR="00D44A54" w:rsidRDefault="00D44A54" w:rsidP="00D44A54">
      <w:pPr>
        <w:pStyle w:val="afa"/>
        <w:keepNext/>
      </w:pPr>
      <w:r>
        <w:t xml:space="preserve">Для начала работы с </w:t>
      </w:r>
      <w:proofErr w:type="spellStart"/>
      <w:r>
        <w:t>госконтрактами</w:t>
      </w:r>
      <w:proofErr w:type="spellEnd"/>
      <w:r>
        <w:t xml:space="preserve"> требуется заполнить </w:t>
      </w:r>
      <w:r w:rsidRPr="00E67CA5">
        <w:rPr>
          <w:b/>
        </w:rPr>
        <w:t>«Справочник внешних контрагентов»</w:t>
      </w:r>
      <w:r>
        <w:t>. Для этого необходимо:</w:t>
      </w:r>
    </w:p>
    <w:p w:rsidR="00D44A54" w:rsidRDefault="00D44A54" w:rsidP="00D44A54">
      <w:pPr>
        <w:pStyle w:val="a1"/>
        <w:numPr>
          <w:ilvl w:val="0"/>
          <w:numId w:val="0"/>
        </w:numPr>
        <w:tabs>
          <w:tab w:val="num" w:pos="360"/>
        </w:tabs>
        <w:ind w:left="360" w:hanging="360"/>
      </w:pPr>
      <w:r>
        <w:t xml:space="preserve">Вызвать пункт головного меню: </w:t>
      </w:r>
      <w:r w:rsidRPr="00E67CA5">
        <w:rPr>
          <w:b/>
        </w:rPr>
        <w:t>«Справочники</w:t>
      </w:r>
      <w:r>
        <w:rPr>
          <w:b/>
        </w:rPr>
        <w:t> </w:t>
      </w:r>
      <w:r w:rsidR="00473BD4" w:rsidRPr="00473BD4">
        <w:rPr>
          <w:b/>
        </w:rPr>
        <w:t xml:space="preserve">-&gt; </w:t>
      </w:r>
      <w:r w:rsidRPr="00E67CA5">
        <w:rPr>
          <w:b/>
        </w:rPr>
        <w:t>Справочник внешних контрагентов»</w:t>
      </w:r>
      <w:r>
        <w:t>.</w:t>
      </w:r>
    </w:p>
    <w:p w:rsidR="00D44A54" w:rsidRDefault="00D44A54" w:rsidP="00473BD4">
      <w:pPr>
        <w:pStyle w:val="a1"/>
        <w:numPr>
          <w:ilvl w:val="0"/>
          <w:numId w:val="8"/>
        </w:numPr>
      </w:pPr>
      <w:r>
        <w:t>В открывшемся окне (см.</w:t>
      </w:r>
      <w:r w:rsidR="007B4863">
        <w:fldChar w:fldCharType="begin"/>
      </w:r>
      <w:r>
        <w:instrText xml:space="preserve"> REF _Ref188160597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2</w:t>
      </w:r>
      <w:r w:rsidR="007B4863">
        <w:fldChar w:fldCharType="end"/>
      </w:r>
      <w:r>
        <w:t xml:space="preserve">) заполнить все поля, используя клавишу </w:t>
      </w:r>
      <w:r w:rsidRPr="00E809C9">
        <w:t>[</w:t>
      </w:r>
      <w:r w:rsidRPr="00A72103">
        <w:rPr>
          <w:b/>
          <w:lang w:val="en-US"/>
        </w:rPr>
        <w:t>F</w:t>
      </w:r>
      <w:r w:rsidRPr="00A72103">
        <w:rPr>
          <w:b/>
        </w:rPr>
        <w:t>3</w:t>
      </w:r>
      <w:r w:rsidRPr="00E809C9">
        <w:t>]</w:t>
      </w:r>
      <w:r>
        <w:t xml:space="preserve"> для в</w:t>
      </w:r>
      <w:r>
        <w:t>ы</w:t>
      </w:r>
      <w:r>
        <w:t xml:space="preserve">бора из списков доступных значений полей и </w:t>
      </w:r>
      <w:r w:rsidRPr="00A72103">
        <w:t>[</w:t>
      </w:r>
      <w:r w:rsidRPr="00A72103">
        <w:rPr>
          <w:b/>
          <w:lang w:val="en-US"/>
        </w:rPr>
        <w:t>Enter</w:t>
      </w:r>
      <w:r w:rsidRPr="00A72103">
        <w:t>]</w:t>
      </w:r>
      <w:r>
        <w:t xml:space="preserve"> для ввода</w:t>
      </w:r>
      <w:r w:rsidRPr="000328DE">
        <w:t>/</w:t>
      </w:r>
      <w:r>
        <w:t>редактирования новых значений.</w:t>
      </w:r>
    </w:p>
    <w:p w:rsidR="00D44A54" w:rsidRDefault="00473BD4" w:rsidP="00D44A54">
      <w:pPr>
        <w:pStyle w:val="af8"/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6299835" cy="4876599"/>
            <wp:effectExtent l="19050" t="0" r="571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87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9" w:name="_Ref188160597"/>
      <w:r>
        <w:t xml:space="preserve">Рисунок </w:t>
      </w:r>
      <w:fldSimple w:instr=" SEQ Рисунок \* ARABIC ">
        <w:r w:rsidR="00EC4597">
          <w:rPr>
            <w:noProof/>
          </w:rPr>
          <w:t>2</w:t>
        </w:r>
      </w:fldSimple>
      <w:bookmarkEnd w:id="9"/>
      <w:r>
        <w:t>. Окно ввода внешнего контрагента.</w:t>
      </w:r>
    </w:p>
    <w:p w:rsidR="00D44A54" w:rsidRPr="001E5877" w:rsidRDefault="00D44A54" w:rsidP="00D44A54"/>
    <w:p w:rsidR="00D44A54" w:rsidRDefault="00D44A54" w:rsidP="00D44A54">
      <w:pPr>
        <w:pStyle w:val="afb"/>
      </w:pPr>
      <w:r w:rsidRPr="002D43BF">
        <w:rPr>
          <w:b/>
          <w:u w:val="single"/>
        </w:rPr>
        <w:t>Примечание</w:t>
      </w:r>
      <w:r>
        <w:rPr>
          <w:b/>
          <w:u w:val="single"/>
        </w:rPr>
        <w:t>.</w:t>
      </w:r>
      <w:r>
        <w:tab/>
        <w:t>В поле «</w:t>
      </w:r>
      <w:r w:rsidRPr="002D43BF">
        <w:rPr>
          <w:b/>
        </w:rPr>
        <w:t>Код</w:t>
      </w:r>
      <w:r>
        <w:t>» автоматически проставляется первый свободный порядковый номер для нумерации контрагентов.</w:t>
      </w:r>
    </w:p>
    <w:p w:rsidR="00D44A54" w:rsidRPr="0079223F" w:rsidRDefault="00D44A54" w:rsidP="00D44A54">
      <w:pPr>
        <w:pStyle w:val="afb"/>
      </w:pPr>
      <w:r w:rsidRPr="002D43BF">
        <w:rPr>
          <w:b/>
          <w:u w:val="single"/>
        </w:rPr>
        <w:t>Примечание</w:t>
      </w:r>
      <w:r>
        <w:rPr>
          <w:b/>
          <w:u w:val="single"/>
        </w:rPr>
        <w:t>.</w:t>
      </w:r>
      <w:r>
        <w:tab/>
        <w:t>Поле «</w:t>
      </w:r>
      <w:r>
        <w:rPr>
          <w:b/>
        </w:rPr>
        <w:t>Тип внешнего контрагента</w:t>
      </w:r>
      <w:r>
        <w:t xml:space="preserve">» заполняется, используя клавишу </w:t>
      </w:r>
      <w:r w:rsidRPr="00E809C9">
        <w:t>[</w:t>
      </w:r>
      <w:r w:rsidRPr="00A72103">
        <w:rPr>
          <w:b/>
          <w:lang w:val="en-US"/>
        </w:rPr>
        <w:t>F</w:t>
      </w:r>
      <w:r w:rsidRPr="00A72103">
        <w:rPr>
          <w:b/>
        </w:rPr>
        <w:t>3</w:t>
      </w:r>
      <w:r w:rsidRPr="00E809C9">
        <w:t>]</w:t>
      </w:r>
      <w:r>
        <w:t xml:space="preserve"> для выбора из списков доступных значений. Для последующей работы с </w:t>
      </w:r>
      <w:proofErr w:type="spellStart"/>
      <w:r>
        <w:t>го</w:t>
      </w:r>
      <w:r>
        <w:t>с</w:t>
      </w:r>
      <w:r>
        <w:t>контрактами</w:t>
      </w:r>
      <w:proofErr w:type="spellEnd"/>
      <w:r>
        <w:t xml:space="preserve"> необходимо выбирать значение: «</w:t>
      </w:r>
      <w:r w:rsidRPr="003D416E">
        <w:rPr>
          <w:b/>
        </w:rPr>
        <w:t>Государственный зака</w:t>
      </w:r>
      <w:r w:rsidRPr="003D416E">
        <w:rPr>
          <w:b/>
        </w:rPr>
        <w:t>з</w:t>
      </w:r>
      <w:r w:rsidRPr="003D416E">
        <w:rPr>
          <w:b/>
        </w:rPr>
        <w:t>чик</w:t>
      </w:r>
      <w:r>
        <w:t xml:space="preserve">», выделив его клавишей </w:t>
      </w:r>
      <w:r w:rsidRPr="0079223F">
        <w:t>[</w:t>
      </w:r>
      <w:r>
        <w:rPr>
          <w:b/>
          <w:lang w:val="en-US"/>
        </w:rPr>
        <w:t>Insert</w:t>
      </w:r>
      <w:r w:rsidRPr="0079223F">
        <w:t>]</w:t>
      </w:r>
      <w:r>
        <w:t xml:space="preserve"> (см. </w:t>
      </w:r>
      <w:r w:rsidR="007B4863">
        <w:fldChar w:fldCharType="begin"/>
      </w:r>
      <w:r>
        <w:instrText xml:space="preserve"> REF _Ref188167151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3</w:t>
      </w:r>
      <w:r w:rsidR="007B4863">
        <w:fldChar w:fldCharType="end"/>
      </w:r>
      <w:r>
        <w:t>).</w:t>
      </w:r>
    </w:p>
    <w:p w:rsidR="00D44A54" w:rsidRDefault="00473BD4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299835" cy="4876599"/>
            <wp:effectExtent l="19050" t="0" r="571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87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Pr="00B63381" w:rsidRDefault="00D44A54" w:rsidP="00D44A54">
      <w:pPr>
        <w:pStyle w:val="af9"/>
      </w:pPr>
      <w:bookmarkStart w:id="10" w:name="_Ref188167151"/>
      <w:r>
        <w:t xml:space="preserve">Рисунок </w:t>
      </w:r>
      <w:fldSimple w:instr=" SEQ Рисунок \* ARABIC ">
        <w:r w:rsidR="00EC4597">
          <w:rPr>
            <w:noProof/>
          </w:rPr>
          <w:t>3</w:t>
        </w:r>
      </w:fldSimple>
      <w:bookmarkEnd w:id="10"/>
      <w:r>
        <w:t>. Выбор типа внешнего контрагента.</w:t>
      </w:r>
    </w:p>
    <w:p w:rsidR="00D44A54" w:rsidRPr="00807AF6" w:rsidRDefault="00D44A54" w:rsidP="00D44A54"/>
    <w:p w:rsidR="00D44A54" w:rsidRPr="00DD052B" w:rsidRDefault="00D44A54" w:rsidP="00473BD4">
      <w:pPr>
        <w:pStyle w:val="a1"/>
        <w:numPr>
          <w:ilvl w:val="0"/>
          <w:numId w:val="8"/>
        </w:numPr>
      </w:pPr>
      <w:r>
        <w:t>После заполнения всех полей на вопрос системы «</w:t>
      </w:r>
      <w:r w:rsidRPr="0029593C">
        <w:rPr>
          <w:b/>
        </w:rPr>
        <w:t>Пишем</w:t>
      </w:r>
      <w:r w:rsidRPr="0039041C">
        <w:rPr>
          <w:b/>
        </w:rPr>
        <w:t>?</w:t>
      </w:r>
      <w:r>
        <w:t>» требуется выбрать «</w:t>
      </w:r>
      <w:r w:rsidRPr="0029593C">
        <w:rPr>
          <w:b/>
        </w:rPr>
        <w:t>Да</w:t>
      </w:r>
      <w:r>
        <w:t>»</w:t>
      </w:r>
      <w:r w:rsidRPr="000C1FF2">
        <w:t xml:space="preserve"> </w:t>
      </w:r>
      <w:r>
        <w:t>для сохранения внешнего контрагента.</w:t>
      </w:r>
    </w:p>
    <w:p w:rsidR="00D44A54" w:rsidRPr="00807AF6" w:rsidRDefault="00D44A54" w:rsidP="00D44A54"/>
    <w:p w:rsidR="00D44A54" w:rsidRPr="00807AF6" w:rsidRDefault="00D44A54" w:rsidP="00D44A54">
      <w:pPr>
        <w:sectPr w:rsidR="00D44A54" w:rsidRPr="00807AF6" w:rsidSect="003A3BFE">
          <w:pgSz w:w="11906" w:h="16838" w:code="9"/>
          <w:pgMar w:top="851" w:right="851" w:bottom="851" w:left="1134" w:header="284" w:footer="284" w:gutter="0"/>
          <w:cols w:space="720"/>
        </w:sectPr>
      </w:pPr>
    </w:p>
    <w:p w:rsidR="00D44A54" w:rsidRPr="00EC4597" w:rsidRDefault="00D44A54" w:rsidP="00891572">
      <w:pPr>
        <w:pStyle w:val="1"/>
      </w:pPr>
      <w:bookmarkStart w:id="11" w:name="_Toc222804723"/>
      <w:bookmarkStart w:id="12" w:name="_Toc436142459"/>
      <w:r w:rsidRPr="00EC4597">
        <w:lastRenderedPageBreak/>
        <w:t>Ведение справочника государственных контракт</w:t>
      </w:r>
      <w:bookmarkEnd w:id="4"/>
      <w:r w:rsidRPr="00EC4597">
        <w:t>ов</w:t>
      </w:r>
      <w:bookmarkEnd w:id="11"/>
      <w:bookmarkEnd w:id="12"/>
    </w:p>
    <w:p w:rsidR="00D44A54" w:rsidRDefault="00D44A54" w:rsidP="00D44A54">
      <w:pPr>
        <w:pStyle w:val="afa"/>
        <w:rPr>
          <w:rFonts w:eastAsia="MS Mincho"/>
        </w:rPr>
      </w:pPr>
      <w:r>
        <w:rPr>
          <w:rFonts w:eastAsia="MS Mincho"/>
        </w:rPr>
        <w:t>ТОУЗ проводит открытый конкурс (торги, аукционы) на поставку ЛС по программам ОНЛС. С победителями конкурса по разыгранным лотам заключаются государственные ко</w:t>
      </w:r>
      <w:r>
        <w:rPr>
          <w:rFonts w:eastAsia="MS Mincho"/>
        </w:rPr>
        <w:t>н</w:t>
      </w:r>
      <w:r>
        <w:rPr>
          <w:rFonts w:eastAsia="MS Mincho"/>
        </w:rPr>
        <w:t>тракты.</w:t>
      </w:r>
    </w:p>
    <w:p w:rsidR="00D44A54" w:rsidRPr="00566A11" w:rsidRDefault="00D44A54" w:rsidP="00D44A54">
      <w:pPr>
        <w:pStyle w:val="afa"/>
        <w:keepNext/>
        <w:rPr>
          <w:rFonts w:eastAsia="MS Mincho"/>
        </w:rPr>
      </w:pPr>
      <w:r w:rsidRPr="00C626C1">
        <w:rPr>
          <w:rFonts w:eastAsia="MS Mincho"/>
        </w:rPr>
        <w:t>Д</w:t>
      </w:r>
      <w:r>
        <w:rPr>
          <w:rFonts w:eastAsia="MS Mincho"/>
        </w:rPr>
        <w:t>ля ввода и, при необходимости, просмотра и редактирования в модуле</w:t>
      </w:r>
      <w:r w:rsidRPr="000A2DDF">
        <w:t xml:space="preserve"> «М-А</w:t>
      </w:r>
      <w:r>
        <w:t>ПТЕКА</w:t>
      </w:r>
      <w:r w:rsidRPr="000A2DDF">
        <w:t xml:space="preserve"> </w:t>
      </w:r>
      <w:r>
        <w:t>плюс ЛПУ</w:t>
      </w:r>
      <w:r w:rsidRPr="000A2DDF">
        <w:t>»</w:t>
      </w:r>
      <w:r>
        <w:t xml:space="preserve"> государственного контракта </w:t>
      </w:r>
      <w:r>
        <w:rPr>
          <w:rFonts w:eastAsia="MS Mincho"/>
        </w:rPr>
        <w:t>необходимо на ССД</w:t>
      </w:r>
      <w:r w:rsidRPr="00566A11">
        <w:rPr>
          <w:rFonts w:eastAsia="MS Mincho"/>
        </w:rPr>
        <w:t>:</w:t>
      </w:r>
    </w:p>
    <w:p w:rsidR="00D44A54" w:rsidRDefault="00D44A54" w:rsidP="00D44A54">
      <w:pPr>
        <w:pStyle w:val="a1"/>
        <w:numPr>
          <w:ilvl w:val="0"/>
          <w:numId w:val="0"/>
        </w:numPr>
        <w:tabs>
          <w:tab w:val="num" w:pos="360"/>
        </w:tabs>
        <w:ind w:left="360" w:hanging="360"/>
      </w:pPr>
      <w:r>
        <w:t>В</w:t>
      </w:r>
      <w:r w:rsidRPr="00566A11">
        <w:t>ыз</w:t>
      </w:r>
      <w:r>
        <w:t>вать</w:t>
      </w:r>
      <w:r>
        <w:rPr>
          <w:rFonts w:eastAsia="MS Mincho"/>
        </w:rPr>
        <w:t xml:space="preserve"> пункт меню </w:t>
      </w:r>
      <w:r w:rsidRPr="00A11529">
        <w:rPr>
          <w:b/>
        </w:rPr>
        <w:t>«Справочники</w:t>
      </w:r>
      <w:r>
        <w:rPr>
          <w:b/>
        </w:rPr>
        <w:t> </w:t>
      </w:r>
      <w:r w:rsidR="00891572" w:rsidRPr="00891572">
        <w:rPr>
          <w:b/>
        </w:rPr>
        <w:t xml:space="preserve">-&gt; </w:t>
      </w:r>
      <w:r w:rsidRPr="00A11529">
        <w:rPr>
          <w:b/>
        </w:rPr>
        <w:t xml:space="preserve">Ведение </w:t>
      </w:r>
      <w:proofErr w:type="spellStart"/>
      <w:r w:rsidRPr="00A11529">
        <w:rPr>
          <w:b/>
        </w:rPr>
        <w:t>госконтрактов</w:t>
      </w:r>
      <w:proofErr w:type="spellEnd"/>
      <w:r w:rsidRPr="00A11529">
        <w:rPr>
          <w:b/>
        </w:rPr>
        <w:t>»</w:t>
      </w:r>
      <w:r>
        <w:t>.</w:t>
      </w:r>
    </w:p>
    <w:p w:rsidR="00D44A54" w:rsidRDefault="00D44A54" w:rsidP="00891572">
      <w:pPr>
        <w:pStyle w:val="a1"/>
        <w:numPr>
          <w:ilvl w:val="0"/>
          <w:numId w:val="9"/>
        </w:numPr>
      </w:pPr>
      <w:r>
        <w:t xml:space="preserve">В открывшемся окне (см. </w:t>
      </w:r>
      <w:r w:rsidR="007B4863">
        <w:fldChar w:fldCharType="begin"/>
      </w:r>
      <w:r>
        <w:instrText xml:space="preserve"> REF _Ref132603445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4</w:t>
      </w:r>
      <w:r w:rsidR="007B4863">
        <w:fldChar w:fldCharType="end"/>
      </w:r>
      <w:r>
        <w:t xml:space="preserve">) заполнить все поля, используя клавиши </w:t>
      </w:r>
      <w:r w:rsidRPr="00E809C9">
        <w:t>[</w:t>
      </w:r>
      <w:r w:rsidRPr="00A72103">
        <w:rPr>
          <w:b/>
          <w:lang w:val="en-US"/>
        </w:rPr>
        <w:t>F</w:t>
      </w:r>
      <w:r w:rsidRPr="00A72103">
        <w:rPr>
          <w:b/>
        </w:rPr>
        <w:t>3</w:t>
      </w:r>
      <w:r w:rsidRPr="00E809C9">
        <w:t>]</w:t>
      </w:r>
      <w:r>
        <w:t xml:space="preserve"> для выбора из списков доступных значений полей и </w:t>
      </w:r>
      <w:r w:rsidRPr="00A72103">
        <w:t>[</w:t>
      </w:r>
      <w:r w:rsidRPr="00A72103">
        <w:rPr>
          <w:b/>
          <w:lang w:val="en-US"/>
        </w:rPr>
        <w:t>Enter</w:t>
      </w:r>
      <w:r w:rsidRPr="00A72103">
        <w:t>]</w:t>
      </w:r>
      <w:r>
        <w:t xml:space="preserve"> для ввода</w:t>
      </w:r>
      <w:r w:rsidRPr="000328DE">
        <w:t>/</w:t>
      </w:r>
      <w:r>
        <w:t>редактирования новых значений</w:t>
      </w:r>
      <w:r w:rsidR="00891572" w:rsidRPr="00891572">
        <w:t>.</w:t>
      </w:r>
    </w:p>
    <w:p w:rsidR="00D44A54" w:rsidRDefault="00891572" w:rsidP="00D44A54">
      <w:pPr>
        <w:pStyle w:val="af8"/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6299835" cy="4876599"/>
            <wp:effectExtent l="19050" t="0" r="571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87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13" w:name="_Ref132603445"/>
      <w:r>
        <w:t xml:space="preserve">Рисунок </w:t>
      </w:r>
      <w:fldSimple w:instr=" SEQ Рисунок \* ARABIC ">
        <w:r w:rsidR="00EC4597">
          <w:rPr>
            <w:noProof/>
          </w:rPr>
          <w:t>4</w:t>
        </w:r>
      </w:fldSimple>
      <w:bookmarkEnd w:id="13"/>
      <w:r>
        <w:t>. Окно ввода государственного контракта.</w:t>
      </w:r>
    </w:p>
    <w:p w:rsidR="00D44A54" w:rsidRPr="00A11529" w:rsidRDefault="00D44A54" w:rsidP="00D44A54"/>
    <w:p w:rsidR="00D44A54" w:rsidRDefault="00D44A54" w:rsidP="00D44A54">
      <w:pPr>
        <w:pStyle w:val="afb"/>
      </w:pPr>
      <w:r w:rsidRPr="002D43BF">
        <w:rPr>
          <w:b/>
          <w:u w:val="single"/>
        </w:rPr>
        <w:t>Примечание</w:t>
      </w:r>
      <w:r>
        <w:rPr>
          <w:b/>
          <w:u w:val="single"/>
        </w:rPr>
        <w:t>.</w:t>
      </w:r>
      <w:r>
        <w:tab/>
        <w:t>В поле «</w:t>
      </w:r>
      <w:r w:rsidRPr="002D43BF">
        <w:rPr>
          <w:b/>
        </w:rPr>
        <w:t>Код</w:t>
      </w:r>
      <w:r>
        <w:t xml:space="preserve">» автоматически проставляется первый свободный порядковый номер для нумерации </w:t>
      </w:r>
      <w:proofErr w:type="spellStart"/>
      <w:r>
        <w:t>госконтрактов</w:t>
      </w:r>
      <w:proofErr w:type="spellEnd"/>
      <w:r>
        <w:t>.</w:t>
      </w:r>
    </w:p>
    <w:p w:rsidR="00D44A54" w:rsidRPr="00A11529" w:rsidRDefault="00D44A54" w:rsidP="00D44A54"/>
    <w:p w:rsidR="00D44A54" w:rsidRDefault="00D44A54" w:rsidP="00891572">
      <w:pPr>
        <w:pStyle w:val="a1"/>
        <w:numPr>
          <w:ilvl w:val="0"/>
          <w:numId w:val="9"/>
        </w:numPr>
      </w:pPr>
      <w:r>
        <w:t>После заполнения всех полей на вопрос системы «</w:t>
      </w:r>
      <w:r w:rsidRPr="0029593C">
        <w:rPr>
          <w:b/>
        </w:rPr>
        <w:t>Пишем</w:t>
      </w:r>
      <w:r w:rsidRPr="0039041C">
        <w:rPr>
          <w:b/>
        </w:rPr>
        <w:t>?</w:t>
      </w:r>
      <w:r>
        <w:t>» требуется выбрать «</w:t>
      </w:r>
      <w:r w:rsidRPr="0029593C">
        <w:rPr>
          <w:b/>
        </w:rPr>
        <w:t>Да</w:t>
      </w:r>
      <w:r>
        <w:t>»</w:t>
      </w:r>
      <w:r w:rsidRPr="000C1FF2">
        <w:t xml:space="preserve"> </w:t>
      </w:r>
      <w:r>
        <w:t xml:space="preserve">для сохранения </w:t>
      </w:r>
      <w:proofErr w:type="spellStart"/>
      <w:r>
        <w:t>госконтракта</w:t>
      </w:r>
      <w:proofErr w:type="spellEnd"/>
      <w:r>
        <w:t>.</w:t>
      </w:r>
    </w:p>
    <w:p w:rsidR="00D44A54" w:rsidRDefault="00D44A54" w:rsidP="00D44A54">
      <w:pPr>
        <w:pStyle w:val="afb"/>
        <w:rPr>
          <w:lang w:val="en-US"/>
        </w:rPr>
      </w:pPr>
      <w:r w:rsidRPr="002D43BF">
        <w:rPr>
          <w:b/>
          <w:u w:val="single"/>
        </w:rPr>
        <w:t>Примечание</w:t>
      </w:r>
      <w:r>
        <w:rPr>
          <w:b/>
          <w:u w:val="single"/>
        </w:rPr>
        <w:t>.</w:t>
      </w:r>
      <w:r>
        <w:tab/>
      </w:r>
      <w:bookmarkStart w:id="14" w:name="_Toc196892937"/>
      <w:r>
        <w:t xml:space="preserve">В системе имеется контроль при смене поставщика в </w:t>
      </w:r>
      <w:proofErr w:type="spellStart"/>
      <w:r>
        <w:t>госконтракте</w:t>
      </w:r>
      <w:proofErr w:type="spellEnd"/>
      <w:r>
        <w:t xml:space="preserve">. Если по спецификациям </w:t>
      </w:r>
      <w:proofErr w:type="spellStart"/>
      <w:r>
        <w:t>госконтракта</w:t>
      </w:r>
      <w:proofErr w:type="spellEnd"/>
      <w:r>
        <w:t xml:space="preserve"> было движение товара, то при попытке реда</w:t>
      </w:r>
      <w:r>
        <w:t>к</w:t>
      </w:r>
      <w:r>
        <w:t>тирования поля «</w:t>
      </w:r>
      <w:r w:rsidRPr="004D6D9E">
        <w:rPr>
          <w:b/>
        </w:rPr>
        <w:t>Поставщик</w:t>
      </w:r>
      <w:r>
        <w:t>» открывается окно с запрещающим сообщен</w:t>
      </w:r>
      <w:r>
        <w:t>и</w:t>
      </w:r>
      <w:r>
        <w:t xml:space="preserve">ем (см. </w:t>
      </w:r>
      <w:r w:rsidR="007B4863">
        <w:fldChar w:fldCharType="begin"/>
      </w:r>
      <w:r>
        <w:instrText xml:space="preserve"> REF _Ref196724644 \h </w:instrText>
      </w:r>
      <w:r w:rsidR="007B4863">
        <w:fldChar w:fldCharType="separate"/>
      </w:r>
      <w:r w:rsidR="00EC4597" w:rsidRPr="00EA0353">
        <w:t xml:space="preserve">Рисунок </w:t>
      </w:r>
      <w:r w:rsidR="00EC4597">
        <w:rPr>
          <w:noProof/>
        </w:rPr>
        <w:t>5</w:t>
      </w:r>
      <w:r w:rsidR="007B4863">
        <w:fldChar w:fldCharType="end"/>
      </w:r>
      <w:r>
        <w:t>).</w:t>
      </w:r>
    </w:p>
    <w:bookmarkEnd w:id="14"/>
    <w:p w:rsidR="00D44A54" w:rsidRPr="00EA0353" w:rsidRDefault="00EA0353" w:rsidP="00D44A54">
      <w:pPr>
        <w:pStyle w:val="af8"/>
      </w:pPr>
      <w:r w:rsidRPr="00EA0353"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299835" cy="4663258"/>
            <wp:effectExtent l="19050" t="0" r="571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66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15" w:name="_Ref196724644"/>
      <w:r w:rsidRPr="00EA0353">
        <w:t xml:space="preserve">Рисунок </w:t>
      </w:r>
      <w:r w:rsidR="007B4863" w:rsidRPr="00EA0353">
        <w:fldChar w:fldCharType="begin"/>
      </w:r>
      <w:r w:rsidRPr="00EA0353">
        <w:instrText xml:space="preserve"> SEQ Рисунок \* ARABIC </w:instrText>
      </w:r>
      <w:r w:rsidR="007B4863" w:rsidRPr="00EA0353">
        <w:fldChar w:fldCharType="separate"/>
      </w:r>
      <w:r w:rsidR="00EC4597">
        <w:rPr>
          <w:noProof/>
        </w:rPr>
        <w:t>5</w:t>
      </w:r>
      <w:r w:rsidR="007B4863" w:rsidRPr="00EA0353">
        <w:fldChar w:fldCharType="end"/>
      </w:r>
      <w:bookmarkEnd w:id="15"/>
      <w:r w:rsidRPr="00EA0353">
        <w:t>. Запрет на смену поставщика после движения товара по ГК.</w:t>
      </w:r>
    </w:p>
    <w:p w:rsidR="00D44A54" w:rsidRPr="00E41922" w:rsidRDefault="00D44A54" w:rsidP="00D44A54">
      <w:bookmarkStart w:id="16" w:name="_Toc249250612"/>
    </w:p>
    <w:p w:rsidR="00D44A54" w:rsidRPr="00EC4597" w:rsidRDefault="00D44A54" w:rsidP="00D44A54">
      <w:pPr>
        <w:pStyle w:val="2"/>
        <w:tabs>
          <w:tab w:val="num" w:pos="851"/>
        </w:tabs>
      </w:pPr>
      <w:bookmarkStart w:id="17" w:name="_Toc436142460"/>
      <w:r w:rsidRPr="00EC4597">
        <w:t>Реквизит ГК «Срок поставки товара поставщиком»</w:t>
      </w:r>
      <w:bookmarkEnd w:id="16"/>
      <w:bookmarkEnd w:id="17"/>
    </w:p>
    <w:p w:rsidR="00D44A54" w:rsidRDefault="00D44A54" w:rsidP="00D44A54">
      <w:pPr>
        <w:pStyle w:val="afa"/>
      </w:pPr>
      <w:r>
        <w:t>В некоторых регионах при заключении ГК оговаривается срок поставки товара и, в сл</w:t>
      </w:r>
      <w:r>
        <w:t>у</w:t>
      </w:r>
      <w:r>
        <w:t>чае несоблюдения этого срока, к поставщику применяются штрафные санкции.</w:t>
      </w:r>
    </w:p>
    <w:p w:rsidR="00D44A54" w:rsidRDefault="00D44A54" w:rsidP="00D44A54">
      <w:pPr>
        <w:pStyle w:val="afa"/>
      </w:pPr>
      <w:r>
        <w:t>Для этого в реквизитах ГК имеется поле «</w:t>
      </w:r>
      <w:r w:rsidRPr="00C863BE">
        <w:rPr>
          <w:b/>
        </w:rPr>
        <w:t>Срок поставки товара поставщиком</w:t>
      </w:r>
      <w:r>
        <w:t xml:space="preserve">» (см. </w:t>
      </w:r>
      <w:r w:rsidR="007B4863">
        <w:fldChar w:fldCharType="begin"/>
      </w:r>
      <w:r>
        <w:instrText xml:space="preserve"> REF _Ref248817533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6</w:t>
      </w:r>
      <w:r w:rsidR="007B4863">
        <w:fldChar w:fldCharType="end"/>
      </w:r>
      <w:r>
        <w:t>).</w:t>
      </w:r>
    </w:p>
    <w:p w:rsidR="00D44A54" w:rsidRDefault="00D44A54" w:rsidP="00D44A54">
      <w:pPr>
        <w:pStyle w:val="afa"/>
      </w:pPr>
      <w:r>
        <w:t xml:space="preserve">При вводе на РАС приходного документа по данному ГК контролируется </w:t>
      </w:r>
      <w:proofErr w:type="spellStart"/>
      <w:r>
        <w:t>непревышение</w:t>
      </w:r>
      <w:proofErr w:type="spellEnd"/>
      <w:r>
        <w:t xml:space="preserve"> даты документа срока поставки из ГК и, в случае превышения выдается предупреждающее сообщение (см. </w:t>
      </w:r>
      <w:r w:rsidR="007B4863">
        <w:fldChar w:fldCharType="begin"/>
      </w:r>
      <w:r>
        <w:instrText xml:space="preserve"> REF _Ref248817815 \h </w:instrText>
      </w:r>
      <w:r w:rsidR="007B4863">
        <w:fldChar w:fldCharType="separate"/>
      </w:r>
      <w:r w:rsidR="00EC4597" w:rsidRPr="00EC4597">
        <w:t xml:space="preserve">Рисунок </w:t>
      </w:r>
      <w:r w:rsidR="00EC4597">
        <w:rPr>
          <w:noProof/>
        </w:rPr>
        <w:t>7</w:t>
      </w:r>
      <w:r w:rsidR="007B4863">
        <w:fldChar w:fldCharType="end"/>
      </w:r>
      <w:r>
        <w:t>).</w:t>
      </w:r>
    </w:p>
    <w:p w:rsidR="00D44A54" w:rsidRDefault="0010165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299835" cy="4876599"/>
            <wp:effectExtent l="19050" t="0" r="571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87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18" w:name="_Ref248817533"/>
      <w:r>
        <w:t xml:space="preserve">Рисунок </w:t>
      </w:r>
      <w:fldSimple w:instr=" SEQ Рисунок \* ARABIC ">
        <w:r w:rsidR="00EC4597">
          <w:rPr>
            <w:noProof/>
          </w:rPr>
          <w:t>6</w:t>
        </w:r>
      </w:fldSimple>
      <w:bookmarkEnd w:id="18"/>
      <w:r>
        <w:t xml:space="preserve">. Новый реквизит </w:t>
      </w:r>
      <w:proofErr w:type="spellStart"/>
      <w:r>
        <w:t>госконтракта</w:t>
      </w:r>
      <w:proofErr w:type="spellEnd"/>
      <w:r>
        <w:t>.</w:t>
      </w:r>
    </w:p>
    <w:p w:rsidR="00D44A54" w:rsidRPr="00E41922" w:rsidRDefault="00D44A54" w:rsidP="00D44A54"/>
    <w:p w:rsidR="00D44A54" w:rsidRPr="00EC4597" w:rsidRDefault="00EC4597" w:rsidP="00D44A54">
      <w:pPr>
        <w:pStyle w:val="af8"/>
      </w:pPr>
      <w:r w:rsidRPr="00EC4597"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299835" cy="4663258"/>
            <wp:effectExtent l="1905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66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19" w:name="_Ref248817815"/>
      <w:r w:rsidRPr="00EC4597">
        <w:t xml:space="preserve">Рисунок </w:t>
      </w:r>
      <w:r w:rsidR="007B4863" w:rsidRPr="00EC4597">
        <w:fldChar w:fldCharType="begin"/>
      </w:r>
      <w:r w:rsidRPr="00EC4597">
        <w:instrText xml:space="preserve"> SEQ Рисунок \* ARABIC </w:instrText>
      </w:r>
      <w:r w:rsidR="007B4863" w:rsidRPr="00EC4597">
        <w:fldChar w:fldCharType="separate"/>
      </w:r>
      <w:r w:rsidR="00EC4597">
        <w:rPr>
          <w:noProof/>
        </w:rPr>
        <w:t>7</w:t>
      </w:r>
      <w:r w:rsidR="007B4863" w:rsidRPr="00EC4597">
        <w:fldChar w:fldCharType="end"/>
      </w:r>
      <w:bookmarkEnd w:id="19"/>
      <w:r w:rsidRPr="00EC4597">
        <w:t>. Предупреждение о превышении срока поставки товара поставщиком по</w:t>
      </w:r>
      <w:r>
        <w:t xml:space="preserve"> ГК</w:t>
      </w:r>
    </w:p>
    <w:p w:rsidR="00D44A54" w:rsidRPr="00E41922" w:rsidRDefault="00D44A54" w:rsidP="00D44A54"/>
    <w:p w:rsidR="00D44A54" w:rsidRPr="00E41922" w:rsidRDefault="00D44A54" w:rsidP="00D44A54">
      <w:pPr>
        <w:sectPr w:rsidR="00D44A54" w:rsidRPr="00E41922" w:rsidSect="003A3BFE">
          <w:pgSz w:w="11906" w:h="16838" w:code="9"/>
          <w:pgMar w:top="851" w:right="851" w:bottom="851" w:left="1134" w:header="284" w:footer="284" w:gutter="0"/>
          <w:cols w:space="720"/>
        </w:sectPr>
      </w:pPr>
      <w:bookmarkStart w:id="20" w:name="_Ref222899281"/>
    </w:p>
    <w:p w:rsidR="00D44A54" w:rsidRDefault="00D44A54" w:rsidP="00CA729F">
      <w:pPr>
        <w:pStyle w:val="1"/>
      </w:pPr>
      <w:bookmarkStart w:id="21" w:name="Инструкция_по_работе_со_спецификациями"/>
      <w:bookmarkStart w:id="22" w:name="_Toc436142461"/>
      <w:r>
        <w:lastRenderedPageBreak/>
        <w:t xml:space="preserve">Инструкция по работе со спецификациями к </w:t>
      </w:r>
      <w:proofErr w:type="spellStart"/>
      <w:r>
        <w:t>госконтрактам</w:t>
      </w:r>
      <w:bookmarkEnd w:id="5"/>
      <w:bookmarkEnd w:id="20"/>
      <w:bookmarkEnd w:id="21"/>
      <w:bookmarkEnd w:id="22"/>
      <w:proofErr w:type="spellEnd"/>
    </w:p>
    <w:p w:rsidR="00D44A54" w:rsidRDefault="00D44A54" w:rsidP="00D44A54">
      <w:pPr>
        <w:pStyle w:val="2"/>
        <w:tabs>
          <w:tab w:val="num" w:pos="851"/>
        </w:tabs>
      </w:pPr>
      <w:bookmarkStart w:id="23" w:name="_Toc436142462"/>
      <w:r>
        <w:t xml:space="preserve">Ведение спецификаций к </w:t>
      </w:r>
      <w:proofErr w:type="spellStart"/>
      <w:r>
        <w:t>госконтрактам</w:t>
      </w:r>
      <w:bookmarkEnd w:id="23"/>
      <w:proofErr w:type="spellEnd"/>
    </w:p>
    <w:p w:rsidR="00D44A54" w:rsidRPr="00B670EF" w:rsidRDefault="00D44A54" w:rsidP="00D44A54">
      <w:pPr>
        <w:pStyle w:val="afa"/>
        <w:rPr>
          <w:rFonts w:eastAsia="MS Mincho"/>
        </w:rPr>
      </w:pPr>
      <w:r>
        <w:t>По каждому ГК создаются спецификации на поставку ЛС.</w:t>
      </w:r>
    </w:p>
    <w:p w:rsidR="00D44A54" w:rsidRPr="00566A11" w:rsidRDefault="00D44A54" w:rsidP="00D44A54">
      <w:pPr>
        <w:pStyle w:val="afa"/>
        <w:keepNext/>
        <w:rPr>
          <w:rFonts w:eastAsia="MS Mincho"/>
        </w:rPr>
      </w:pPr>
      <w:r w:rsidRPr="00C626C1">
        <w:rPr>
          <w:rFonts w:eastAsia="MS Mincho"/>
        </w:rPr>
        <w:t>Д</w:t>
      </w:r>
      <w:r>
        <w:rPr>
          <w:rFonts w:eastAsia="MS Mincho"/>
        </w:rPr>
        <w:t>ля формирования спецификации в модуле</w:t>
      </w:r>
      <w:r w:rsidRPr="000A2DDF">
        <w:t xml:space="preserve"> «М-А</w:t>
      </w:r>
      <w:r>
        <w:t>ПТЕКА</w:t>
      </w:r>
      <w:r w:rsidRPr="000A2DDF">
        <w:t xml:space="preserve"> </w:t>
      </w:r>
      <w:r>
        <w:t>плюс ЛПУ</w:t>
      </w:r>
      <w:r w:rsidRPr="000A2DDF">
        <w:t>»</w:t>
      </w:r>
      <w:r>
        <w:rPr>
          <w:rFonts w:eastAsia="MS Mincho"/>
        </w:rPr>
        <w:t xml:space="preserve"> необходимо</w:t>
      </w:r>
      <w:r w:rsidRPr="00566A11">
        <w:rPr>
          <w:rFonts w:eastAsia="MS Mincho"/>
        </w:rPr>
        <w:t>:</w:t>
      </w:r>
    </w:p>
    <w:p w:rsidR="00D44A54" w:rsidRPr="00A41B70" w:rsidRDefault="00D44A54" w:rsidP="00D44A54">
      <w:pPr>
        <w:pStyle w:val="a1"/>
        <w:numPr>
          <w:ilvl w:val="0"/>
          <w:numId w:val="0"/>
        </w:numPr>
        <w:tabs>
          <w:tab w:val="num" w:pos="360"/>
        </w:tabs>
        <w:ind w:left="360" w:hanging="360"/>
        <w:rPr>
          <w:rFonts w:eastAsia="MS Mincho"/>
        </w:rPr>
      </w:pPr>
      <w:r w:rsidRPr="00E80C50">
        <w:t>Вызват</w:t>
      </w:r>
      <w:r>
        <w:t>ь</w:t>
      </w:r>
      <w:r>
        <w:rPr>
          <w:rFonts w:eastAsia="MS Mincho"/>
        </w:rPr>
        <w:t xml:space="preserve"> пункт меню </w:t>
      </w:r>
      <w:r w:rsidRPr="00E41922">
        <w:rPr>
          <w:b/>
        </w:rPr>
        <w:t>«Справочники</w:t>
      </w:r>
      <w:r>
        <w:rPr>
          <w:b/>
        </w:rPr>
        <w:t> </w:t>
      </w:r>
      <w:r w:rsidR="00101656" w:rsidRPr="00101656">
        <w:rPr>
          <w:b/>
        </w:rPr>
        <w:t xml:space="preserve">-&gt; </w:t>
      </w:r>
      <w:r w:rsidRPr="00E41922">
        <w:rPr>
          <w:b/>
        </w:rPr>
        <w:t xml:space="preserve">Ведение спецификаций к </w:t>
      </w:r>
      <w:proofErr w:type="spellStart"/>
      <w:r w:rsidRPr="00E41922">
        <w:rPr>
          <w:b/>
        </w:rPr>
        <w:t>госконтрактам</w:t>
      </w:r>
      <w:proofErr w:type="spellEnd"/>
      <w:r w:rsidRPr="00E41922">
        <w:rPr>
          <w:b/>
        </w:rPr>
        <w:t>»</w:t>
      </w:r>
      <w:r>
        <w:t>.</w:t>
      </w:r>
    </w:p>
    <w:p w:rsidR="00D44A54" w:rsidRPr="00A41B70" w:rsidRDefault="00D44A54" w:rsidP="00D44A54">
      <w:pPr>
        <w:rPr>
          <w:rFonts w:eastAsia="MS Mincho"/>
        </w:rPr>
      </w:pPr>
    </w:p>
    <w:p w:rsidR="00D44A54" w:rsidRDefault="00D44A54" w:rsidP="00101656">
      <w:pPr>
        <w:pStyle w:val="a1"/>
        <w:keepNext/>
        <w:numPr>
          <w:ilvl w:val="0"/>
          <w:numId w:val="13"/>
        </w:numPr>
        <w:rPr>
          <w:rFonts w:eastAsia="MS Mincho"/>
        </w:rPr>
      </w:pPr>
      <w:r>
        <w:rPr>
          <w:rFonts w:eastAsia="MS Mincho"/>
        </w:rPr>
        <w:t>При работе со спецификациями возможны следующие три варианта:</w:t>
      </w:r>
    </w:p>
    <w:p w:rsidR="00D44A54" w:rsidRDefault="00D44A54" w:rsidP="00D44A54">
      <w:pPr>
        <w:pStyle w:val="a0"/>
        <w:rPr>
          <w:rFonts w:eastAsia="MS Mincho"/>
        </w:rPr>
      </w:pPr>
      <w:r w:rsidRPr="005E6356">
        <w:rPr>
          <w:rFonts w:eastAsia="MS Mincho"/>
          <w:b/>
        </w:rPr>
        <w:t xml:space="preserve">Ни для одного ГК из справочника </w:t>
      </w:r>
      <w:proofErr w:type="spellStart"/>
      <w:r w:rsidRPr="005E6356">
        <w:rPr>
          <w:rFonts w:eastAsia="MS Mincho"/>
          <w:b/>
        </w:rPr>
        <w:t>госконтрактов</w:t>
      </w:r>
      <w:proofErr w:type="spellEnd"/>
      <w:r w:rsidRPr="005E6356">
        <w:rPr>
          <w:rFonts w:eastAsia="MS Mincho"/>
          <w:b/>
        </w:rPr>
        <w:t xml:space="preserve"> ни одной спецификации не создавалось</w:t>
      </w:r>
      <w:r>
        <w:rPr>
          <w:rFonts w:eastAsia="MS Mincho"/>
        </w:rPr>
        <w:t xml:space="preserve">, то есть требуется создать </w:t>
      </w:r>
      <w:r w:rsidRPr="005E6356">
        <w:rPr>
          <w:rFonts w:eastAsia="MS Mincho"/>
          <w:u w:val="single"/>
        </w:rPr>
        <w:t>самую первую</w:t>
      </w:r>
      <w:r>
        <w:rPr>
          <w:rFonts w:eastAsia="MS Mincho"/>
        </w:rPr>
        <w:t xml:space="preserve"> спецификацию. В этом случае открывается «пустое» окно работы со спецификацией (см. </w:t>
      </w:r>
      <w:fldSimple w:instr=" REF _Ref222890095 \h  \* MERGEFORMAT ">
        <w:r w:rsidR="00EC4597">
          <w:t xml:space="preserve">Рисунок </w:t>
        </w:r>
        <w:r w:rsidR="00EC4597">
          <w:rPr>
            <w:noProof/>
          </w:rPr>
          <w:t>8</w:t>
        </w:r>
      </w:fldSimple>
      <w:r>
        <w:rPr>
          <w:rFonts w:eastAsia="MS Mincho"/>
        </w:rPr>
        <w:t>).</w:t>
      </w:r>
    </w:p>
    <w:p w:rsidR="00D44A54" w:rsidRDefault="00101656" w:rsidP="00D44A54">
      <w:pPr>
        <w:pStyle w:val="af8"/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6479540" cy="5015705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01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24" w:name="_Ref222890095"/>
      <w:r>
        <w:t xml:space="preserve">Рисунок </w:t>
      </w:r>
      <w:fldSimple w:instr=" SEQ Рисунок \* ARABIC ">
        <w:r w:rsidR="00EC4597">
          <w:rPr>
            <w:noProof/>
          </w:rPr>
          <w:t>8</w:t>
        </w:r>
      </w:fldSimple>
      <w:bookmarkEnd w:id="24"/>
      <w:r>
        <w:t>. Окно работы с новой спецификацией.</w:t>
      </w:r>
    </w:p>
    <w:p w:rsidR="00D44A54" w:rsidRPr="004E1540" w:rsidRDefault="00D44A54" w:rsidP="00D44A54">
      <w:pPr>
        <w:rPr>
          <w:rFonts w:eastAsia="MS Mincho"/>
        </w:rPr>
      </w:pPr>
    </w:p>
    <w:p w:rsidR="00D44A54" w:rsidRDefault="00D44A54" w:rsidP="00D44A54">
      <w:pPr>
        <w:pStyle w:val="af5"/>
        <w:ind w:left="927"/>
        <w:rPr>
          <w:rFonts w:eastAsia="MS Mincho"/>
        </w:rPr>
      </w:pPr>
      <w:r>
        <w:rPr>
          <w:rFonts w:eastAsia="MS Mincho"/>
        </w:rPr>
        <w:t xml:space="preserve">В этом окне надо нажать клавишу </w:t>
      </w:r>
      <w:r w:rsidRPr="005E6356">
        <w:rPr>
          <w:rFonts w:eastAsia="MS Mincho"/>
          <w:b/>
        </w:rPr>
        <w:t>[</w:t>
      </w:r>
      <w:r w:rsidRPr="005E6356">
        <w:rPr>
          <w:rFonts w:eastAsia="MS Mincho"/>
          <w:b/>
          <w:lang w:val="en-US"/>
        </w:rPr>
        <w:t>F</w:t>
      </w:r>
      <w:r w:rsidRPr="005E6356">
        <w:rPr>
          <w:rFonts w:eastAsia="MS Mincho"/>
          <w:b/>
        </w:rPr>
        <w:t>3]</w:t>
      </w:r>
      <w:r>
        <w:rPr>
          <w:rFonts w:eastAsia="MS Mincho"/>
        </w:rPr>
        <w:t xml:space="preserve"> при нахождении курсора в поле «</w:t>
      </w:r>
      <w:r w:rsidRPr="00A01E6C">
        <w:rPr>
          <w:rFonts w:eastAsia="MS Mincho"/>
          <w:b/>
        </w:rPr>
        <w:t>Номер ГК</w:t>
      </w:r>
      <w:r>
        <w:rPr>
          <w:rFonts w:eastAsia="MS Mincho"/>
        </w:rPr>
        <w:t xml:space="preserve">» и выбрать </w:t>
      </w:r>
      <w:proofErr w:type="spellStart"/>
      <w:r>
        <w:rPr>
          <w:rFonts w:eastAsia="MS Mincho"/>
        </w:rPr>
        <w:t>госконтракт</w:t>
      </w:r>
      <w:proofErr w:type="spellEnd"/>
      <w:r>
        <w:rPr>
          <w:rFonts w:eastAsia="MS Mincho"/>
        </w:rPr>
        <w:t xml:space="preserve"> из открывшегося списка (см. </w:t>
      </w:r>
      <w:fldSimple w:instr=" REF _Ref222890433 \h  \* MERGEFORMAT ">
        <w:r w:rsidR="00EC4597">
          <w:t xml:space="preserve">Рисунок </w:t>
        </w:r>
        <w:r w:rsidR="00EC4597">
          <w:rPr>
            <w:noProof/>
          </w:rPr>
          <w:t>9</w:t>
        </w:r>
      </w:fldSimple>
      <w:r>
        <w:rPr>
          <w:rFonts w:eastAsia="MS Mincho"/>
        </w:rPr>
        <w:t>).</w:t>
      </w:r>
    </w:p>
    <w:p w:rsidR="00D44A54" w:rsidRDefault="003C7E9C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5015705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01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25" w:name="_Ref222890433"/>
      <w:r>
        <w:t xml:space="preserve">Рисунок </w:t>
      </w:r>
      <w:fldSimple w:instr=" SEQ Рисунок \* ARABIC ">
        <w:r w:rsidR="00EC4597">
          <w:rPr>
            <w:noProof/>
          </w:rPr>
          <w:t>9</w:t>
        </w:r>
      </w:fldSimple>
      <w:bookmarkEnd w:id="25"/>
      <w:r>
        <w:t xml:space="preserve">. Список </w:t>
      </w:r>
      <w:proofErr w:type="spellStart"/>
      <w:r>
        <w:t>госконтрактов</w:t>
      </w:r>
      <w:proofErr w:type="spellEnd"/>
      <w:r>
        <w:t>.</w:t>
      </w:r>
    </w:p>
    <w:p w:rsidR="00D44A54" w:rsidRPr="004E1540" w:rsidRDefault="00D44A54" w:rsidP="00D44A54">
      <w:pPr>
        <w:rPr>
          <w:rFonts w:eastAsia="MS Mincho"/>
        </w:rPr>
      </w:pPr>
    </w:p>
    <w:p w:rsidR="00D44A54" w:rsidRDefault="00D44A54" w:rsidP="00D44A54">
      <w:pPr>
        <w:pStyle w:val="af5"/>
        <w:ind w:left="927"/>
        <w:rPr>
          <w:rFonts w:eastAsia="MS Mincho"/>
        </w:rPr>
      </w:pPr>
      <w:r>
        <w:rPr>
          <w:rFonts w:eastAsia="MS Mincho"/>
        </w:rPr>
        <w:t xml:space="preserve">Откроется окно ввода новой спецификации, </w:t>
      </w:r>
      <w:r>
        <w:t>курсор будет установлен в поле «</w:t>
      </w:r>
      <w:r w:rsidRPr="0074768C">
        <w:rPr>
          <w:b/>
        </w:rPr>
        <w:t>Код</w:t>
      </w:r>
      <w:r>
        <w:t>»</w:t>
      </w:r>
      <w:r>
        <w:rPr>
          <w:rFonts w:eastAsia="MS Mincho"/>
        </w:rPr>
        <w:t xml:space="preserve"> (см. </w:t>
      </w:r>
      <w:fldSimple w:instr=" REF _Ref222893488 \h  \* MERGEFORMAT ">
        <w:r w:rsidR="00EC4597">
          <w:t xml:space="preserve">Рисунок </w:t>
        </w:r>
        <w:r w:rsidR="00EC4597">
          <w:rPr>
            <w:noProof/>
          </w:rPr>
          <w:t>10</w:t>
        </w:r>
      </w:fldSimple>
      <w:r>
        <w:rPr>
          <w:rFonts w:eastAsia="MS Mincho"/>
        </w:rPr>
        <w:t>).</w:t>
      </w:r>
    </w:p>
    <w:p w:rsidR="00D44A54" w:rsidRDefault="003C7E9C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5015705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01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3C7E9C">
      <w:pPr>
        <w:pStyle w:val="af9"/>
      </w:pPr>
      <w:bookmarkStart w:id="26" w:name="_Ref222893488"/>
      <w:r>
        <w:t xml:space="preserve">Рисунок </w:t>
      </w:r>
      <w:fldSimple w:instr=" SEQ Рисунок \* ARABIC ">
        <w:r w:rsidR="00EC4597">
          <w:rPr>
            <w:noProof/>
          </w:rPr>
          <w:t>10</w:t>
        </w:r>
      </w:fldSimple>
      <w:bookmarkEnd w:id="26"/>
      <w:r>
        <w:t>. Окно ввода новой спецификации.</w:t>
      </w:r>
    </w:p>
    <w:p w:rsidR="00D44A54" w:rsidRPr="00636FC2" w:rsidRDefault="00D44A54" w:rsidP="00D44A54">
      <w:pPr>
        <w:pStyle w:val="afa"/>
        <w:rPr>
          <w:rFonts w:eastAsia="MS Mincho"/>
        </w:rPr>
      </w:pPr>
    </w:p>
    <w:p w:rsidR="00D44A54" w:rsidRPr="00C3172F" w:rsidRDefault="00D44A54" w:rsidP="00D44A54">
      <w:pPr>
        <w:pStyle w:val="a0"/>
        <w:rPr>
          <w:rFonts w:eastAsia="MS Mincho"/>
        </w:rPr>
      </w:pPr>
      <w:r w:rsidRPr="00C3172F">
        <w:rPr>
          <w:b/>
        </w:rPr>
        <w:t xml:space="preserve">Какие-то </w:t>
      </w:r>
      <w:r w:rsidRPr="00C3172F">
        <w:rPr>
          <w:rFonts w:eastAsia="MS Mincho"/>
          <w:b/>
        </w:rPr>
        <w:t>спецификации</w:t>
      </w:r>
      <w:r w:rsidRPr="00C3172F">
        <w:rPr>
          <w:b/>
        </w:rPr>
        <w:t xml:space="preserve"> для каких-то </w:t>
      </w:r>
      <w:proofErr w:type="spellStart"/>
      <w:r w:rsidRPr="00C3172F">
        <w:rPr>
          <w:b/>
        </w:rPr>
        <w:t>госконтрактов</w:t>
      </w:r>
      <w:proofErr w:type="spellEnd"/>
      <w:r w:rsidRPr="00C3172F">
        <w:rPr>
          <w:b/>
        </w:rPr>
        <w:t xml:space="preserve"> уже создавались</w:t>
      </w:r>
      <w:r>
        <w:t>, но тр</w:t>
      </w:r>
      <w:r>
        <w:t>е</w:t>
      </w:r>
      <w:r>
        <w:t xml:space="preserve">буется </w:t>
      </w:r>
      <w:r w:rsidRPr="00C3172F">
        <w:rPr>
          <w:u w:val="single"/>
        </w:rPr>
        <w:t>создать новую</w:t>
      </w:r>
      <w:r>
        <w:t xml:space="preserve"> спецификацию. В этом случае открывается окно со списком всех спецификаций (см. </w:t>
      </w:r>
      <w:r w:rsidR="007B4863">
        <w:fldChar w:fldCharType="begin"/>
      </w:r>
      <w:r>
        <w:instrText xml:space="preserve"> REF _Ref185662734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11</w:t>
      </w:r>
      <w:r w:rsidR="007B4863">
        <w:fldChar w:fldCharType="end"/>
      </w:r>
      <w:r>
        <w:t>).</w:t>
      </w:r>
    </w:p>
    <w:p w:rsidR="00D44A54" w:rsidRDefault="003C7E9C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5015705"/>
            <wp:effectExtent l="1905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01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27" w:name="_Ref185662734"/>
      <w:r>
        <w:t xml:space="preserve">Рисунок </w:t>
      </w:r>
      <w:fldSimple w:instr=" SEQ Рисунок \* ARABIC ">
        <w:r w:rsidR="00EC4597">
          <w:rPr>
            <w:noProof/>
          </w:rPr>
          <w:t>11</w:t>
        </w:r>
      </w:fldSimple>
      <w:bookmarkEnd w:id="27"/>
      <w:r>
        <w:t>. Список спецификаций.</w:t>
      </w:r>
    </w:p>
    <w:p w:rsidR="00D44A54" w:rsidRPr="00C3172F" w:rsidRDefault="00D44A54" w:rsidP="00D44A54"/>
    <w:p w:rsidR="00D44A54" w:rsidRPr="00636FC2" w:rsidRDefault="00D44A54" w:rsidP="00D44A54">
      <w:pPr>
        <w:pStyle w:val="af5"/>
        <w:ind w:left="927"/>
        <w:rPr>
          <w:rFonts w:eastAsia="MS Mincho"/>
        </w:rPr>
      </w:pPr>
      <w:r>
        <w:t xml:space="preserve">Находясь в этом окне надо </w:t>
      </w:r>
      <w:r w:rsidRPr="00C3172F">
        <w:rPr>
          <w:rFonts w:eastAsia="MS Mincho"/>
        </w:rPr>
        <w:t>нажать</w:t>
      </w:r>
      <w:r>
        <w:t xml:space="preserve"> клавишу </w:t>
      </w:r>
      <w:r w:rsidRPr="00C3172F">
        <w:rPr>
          <w:b/>
        </w:rPr>
        <w:t>[</w:t>
      </w:r>
      <w:r w:rsidR="00B1654B">
        <w:rPr>
          <w:b/>
          <w:lang w:val="en-US"/>
        </w:rPr>
        <w:t>F</w:t>
      </w:r>
      <w:r w:rsidR="00B1654B" w:rsidRPr="00B1654B">
        <w:rPr>
          <w:b/>
        </w:rPr>
        <w:t>5</w:t>
      </w:r>
      <w:r w:rsidRPr="00C3172F">
        <w:rPr>
          <w:b/>
        </w:rPr>
        <w:t>]</w:t>
      </w:r>
      <w:r>
        <w:t>. Откроется окно работы с новой сп</w:t>
      </w:r>
      <w:r>
        <w:t>е</w:t>
      </w:r>
      <w:r>
        <w:t>цификацией, курсор будет установлен в поле «</w:t>
      </w:r>
      <w:r w:rsidRPr="0074768C">
        <w:rPr>
          <w:b/>
        </w:rPr>
        <w:t>Код</w:t>
      </w:r>
      <w:r>
        <w:t xml:space="preserve">» «шапки» спецификации (см. </w:t>
      </w:r>
      <w:r w:rsidR="007B4863">
        <w:fldChar w:fldCharType="begin"/>
      </w:r>
      <w:r>
        <w:instrText xml:space="preserve"> REF _Ref222893488 \h </w:instrText>
      </w:r>
      <w:r w:rsidR="007B4863">
        <w:fldChar w:fldCharType="separate"/>
      </w:r>
      <w:r w:rsidR="00EC4597">
        <w:t>Р</w:t>
      </w:r>
      <w:r w:rsidR="00EC4597">
        <w:t>и</w:t>
      </w:r>
      <w:r w:rsidR="00EC4597">
        <w:t xml:space="preserve">сунок </w:t>
      </w:r>
      <w:r w:rsidR="00EC4597">
        <w:rPr>
          <w:noProof/>
        </w:rPr>
        <w:t>10</w:t>
      </w:r>
      <w:r w:rsidR="007B4863">
        <w:fldChar w:fldCharType="end"/>
      </w:r>
      <w:r>
        <w:t>).</w:t>
      </w:r>
    </w:p>
    <w:p w:rsidR="00D44A54" w:rsidRPr="0032646F" w:rsidRDefault="00D44A54" w:rsidP="00D44A54">
      <w:pPr>
        <w:pStyle w:val="a0"/>
        <w:rPr>
          <w:rFonts w:eastAsia="MS Mincho"/>
        </w:rPr>
      </w:pPr>
      <w:r w:rsidRPr="0032646F">
        <w:rPr>
          <w:b/>
        </w:rPr>
        <w:t>Имеются созданные спецификации к ГК и одну из них надо редактировать</w:t>
      </w:r>
      <w:r>
        <w:t xml:space="preserve">. В этом случае откроется окно со списком спецификаций (см. </w:t>
      </w:r>
      <w:r w:rsidR="007B4863">
        <w:fldChar w:fldCharType="begin"/>
      </w:r>
      <w:r>
        <w:instrText xml:space="preserve"> REF _Ref185662734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11</w:t>
      </w:r>
      <w:r w:rsidR="007B4863">
        <w:fldChar w:fldCharType="end"/>
      </w:r>
      <w:r>
        <w:t>).</w:t>
      </w:r>
    </w:p>
    <w:p w:rsidR="00D44A54" w:rsidRPr="004E60C3" w:rsidRDefault="00D44A54" w:rsidP="00D44A54">
      <w:pPr>
        <w:pStyle w:val="af5"/>
        <w:ind w:left="927"/>
        <w:rPr>
          <w:rFonts w:eastAsia="MS Mincho"/>
        </w:rPr>
      </w:pPr>
      <w:r>
        <w:t xml:space="preserve">Находясь в этом окне надо установить курсор на требуемую строку и нажать клавишу </w:t>
      </w:r>
      <w:r w:rsidRPr="0032646F">
        <w:rPr>
          <w:b/>
        </w:rPr>
        <w:t>[</w:t>
      </w:r>
      <w:r w:rsidRPr="0032646F">
        <w:rPr>
          <w:b/>
          <w:lang w:val="en-US"/>
        </w:rPr>
        <w:t>Enter</w:t>
      </w:r>
      <w:r w:rsidRPr="0032646F">
        <w:rPr>
          <w:b/>
        </w:rPr>
        <w:t>]</w:t>
      </w:r>
      <w:r>
        <w:t>. Откроется окно для редактирования спецификации, курсор будет установлен в поле «</w:t>
      </w:r>
      <w:r w:rsidRPr="0074768C">
        <w:rPr>
          <w:b/>
        </w:rPr>
        <w:t>Номер</w:t>
      </w:r>
      <w:r>
        <w:t xml:space="preserve">» (см. </w:t>
      </w:r>
      <w:r w:rsidR="007B4863">
        <w:fldChar w:fldCharType="begin"/>
      </w:r>
      <w:r>
        <w:instrText xml:space="preserve"> REF _Ref222893653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12</w:t>
      </w:r>
      <w:r w:rsidR="007B4863">
        <w:fldChar w:fldCharType="end"/>
      </w:r>
      <w:r>
        <w:t>).</w:t>
      </w:r>
    </w:p>
    <w:p w:rsidR="00D44A54" w:rsidRDefault="00B1654B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28" w:name="_Ref222893653"/>
      <w:r>
        <w:t xml:space="preserve">Рисунок </w:t>
      </w:r>
      <w:fldSimple w:instr=" SEQ Рисунок \* ARABIC ">
        <w:r w:rsidR="00EC4597">
          <w:rPr>
            <w:noProof/>
          </w:rPr>
          <w:t>12</w:t>
        </w:r>
      </w:fldSimple>
      <w:bookmarkEnd w:id="28"/>
      <w:r>
        <w:t>. Окно редактирования спецификации.</w:t>
      </w:r>
    </w:p>
    <w:p w:rsidR="00D44A54" w:rsidRPr="0032646F" w:rsidRDefault="00D44A54" w:rsidP="00D44A54"/>
    <w:p w:rsidR="00D44A54" w:rsidRPr="00DB3D74" w:rsidRDefault="00D44A54" w:rsidP="00101656">
      <w:pPr>
        <w:pStyle w:val="a1"/>
        <w:numPr>
          <w:ilvl w:val="0"/>
          <w:numId w:val="13"/>
        </w:numPr>
        <w:rPr>
          <w:rFonts w:eastAsia="MS Mincho"/>
        </w:rPr>
      </w:pPr>
      <w:r>
        <w:t xml:space="preserve">В первых двух случаях, то есть </w:t>
      </w:r>
      <w:r w:rsidRPr="0032646F">
        <w:rPr>
          <w:u w:val="single"/>
        </w:rPr>
        <w:t>при создании новой спецификации</w:t>
      </w:r>
      <w:r>
        <w:t>, как указано выше, ку</w:t>
      </w:r>
      <w:r>
        <w:t>р</w:t>
      </w:r>
      <w:r>
        <w:t>сор остается в поле «</w:t>
      </w:r>
      <w:r w:rsidRPr="00140EF8">
        <w:rPr>
          <w:b/>
        </w:rPr>
        <w:t>Код</w:t>
      </w:r>
      <w:r>
        <w:t>» и, если спецификаций к выбранному ГК нет, то поле пустое, если есть, то значение поле «</w:t>
      </w:r>
      <w:r w:rsidRPr="00140EF8">
        <w:rPr>
          <w:b/>
        </w:rPr>
        <w:t>Код</w:t>
      </w:r>
      <w:r>
        <w:t>» равно коду первой спецификации ГК.</w:t>
      </w:r>
    </w:p>
    <w:p w:rsidR="00D44A54" w:rsidRPr="00E440AB" w:rsidRDefault="00D44A54" w:rsidP="00D44A54">
      <w:pPr>
        <w:pStyle w:val="af5"/>
        <w:rPr>
          <w:rFonts w:eastAsia="MS Mincho"/>
        </w:rPr>
      </w:pPr>
      <w:r w:rsidRPr="00E80188">
        <w:rPr>
          <w:u w:val="single"/>
        </w:rPr>
        <w:t xml:space="preserve">Для формирования новой спецификации надо </w:t>
      </w:r>
      <w:r w:rsidRPr="006E7A6A">
        <w:rPr>
          <w:b/>
          <w:u w:val="single"/>
        </w:rPr>
        <w:t>очистить поле</w:t>
      </w:r>
      <w:r>
        <w:t xml:space="preserve"> «</w:t>
      </w:r>
      <w:r w:rsidRPr="00140EF8">
        <w:rPr>
          <w:b/>
        </w:rPr>
        <w:t>Код</w:t>
      </w:r>
      <w:r>
        <w:t xml:space="preserve">» клавишами </w:t>
      </w:r>
      <w:r w:rsidRPr="00DB3D74">
        <w:rPr>
          <w:b/>
        </w:rPr>
        <w:t>[</w:t>
      </w:r>
      <w:r>
        <w:rPr>
          <w:b/>
          <w:lang w:val="en-US"/>
        </w:rPr>
        <w:t>Bac</w:t>
      </w:r>
      <w:r>
        <w:rPr>
          <w:b/>
          <w:lang w:val="en-US"/>
        </w:rPr>
        <w:t>k</w:t>
      </w:r>
      <w:r>
        <w:rPr>
          <w:b/>
          <w:lang w:val="en-US"/>
        </w:rPr>
        <w:t>space</w:t>
      </w:r>
      <w:r w:rsidRPr="00DB3D74">
        <w:rPr>
          <w:b/>
        </w:rPr>
        <w:t>]</w:t>
      </w:r>
      <w:r>
        <w:t xml:space="preserve"> </w:t>
      </w:r>
      <w:r w:rsidRPr="00DB3D74">
        <w:t>(</w:t>
      </w:r>
      <w:r w:rsidRPr="00DB3D74">
        <w:rPr>
          <w:b/>
        </w:rPr>
        <w:t>[</w:t>
      </w:r>
      <w:r w:rsidRPr="00DB3D74">
        <w:rPr>
          <w:b/>
        </w:rPr>
        <w:sym w:font="Symbol" w:char="F0AC"/>
      </w:r>
      <w:r w:rsidRPr="00DB3D74">
        <w:rPr>
          <w:b/>
        </w:rPr>
        <w:t>]</w:t>
      </w:r>
      <w:r w:rsidRPr="00DB3D74">
        <w:t>)</w:t>
      </w:r>
      <w:r>
        <w:t xml:space="preserve"> и</w:t>
      </w:r>
      <w:r w:rsidRPr="00DB3D74">
        <w:t>/</w:t>
      </w:r>
      <w:r>
        <w:t xml:space="preserve">или </w:t>
      </w:r>
      <w:r w:rsidRPr="00DB3D74">
        <w:rPr>
          <w:b/>
        </w:rPr>
        <w:t>[</w:t>
      </w:r>
      <w:r w:rsidRPr="00DB3D74">
        <w:rPr>
          <w:b/>
          <w:lang w:val="en-US"/>
        </w:rPr>
        <w:t>Delete</w:t>
      </w:r>
      <w:r w:rsidRPr="00DB3D74">
        <w:rPr>
          <w:b/>
        </w:rPr>
        <w:t>]</w:t>
      </w:r>
      <w:r>
        <w:t xml:space="preserve"> и нажать клавишу </w:t>
      </w:r>
      <w:r w:rsidRPr="00DB3D74">
        <w:rPr>
          <w:b/>
        </w:rPr>
        <w:t>[</w:t>
      </w:r>
      <w:r w:rsidRPr="00DB3D74">
        <w:rPr>
          <w:b/>
          <w:lang w:val="en-US"/>
        </w:rPr>
        <w:t>Enter</w:t>
      </w:r>
      <w:r w:rsidRPr="00DB3D74">
        <w:rPr>
          <w:b/>
        </w:rPr>
        <w:t>]</w:t>
      </w:r>
      <w:r>
        <w:t>. Значение поля «</w:t>
      </w:r>
      <w:r w:rsidRPr="00E440AB">
        <w:rPr>
          <w:b/>
        </w:rPr>
        <w:t>Код</w:t>
      </w:r>
      <w:r>
        <w:t>» сформир</w:t>
      </w:r>
      <w:r>
        <w:t>у</w:t>
      </w:r>
      <w:r>
        <w:t>ется автоматически и будет равно следующему порядковому номеру среди всех созданных спецификаций всех ГК.</w:t>
      </w:r>
    </w:p>
    <w:p w:rsidR="00D44A54" w:rsidRPr="002977ED" w:rsidRDefault="00D44A54" w:rsidP="00D44A54">
      <w:pPr>
        <w:pStyle w:val="af5"/>
        <w:rPr>
          <w:rFonts w:eastAsia="MS Mincho"/>
        </w:rPr>
      </w:pPr>
      <w:r>
        <w:t xml:space="preserve">При нажатии клавиши </w:t>
      </w:r>
      <w:r w:rsidRPr="00DB3D74">
        <w:rPr>
          <w:b/>
        </w:rPr>
        <w:t>[</w:t>
      </w:r>
      <w:r w:rsidRPr="00DB3D74">
        <w:rPr>
          <w:b/>
          <w:lang w:val="en-US"/>
        </w:rPr>
        <w:t>Enter</w:t>
      </w:r>
      <w:r w:rsidRPr="00DB3D74">
        <w:rPr>
          <w:b/>
        </w:rPr>
        <w:t>]</w:t>
      </w:r>
      <w:r>
        <w:t xml:space="preserve"> в поле «</w:t>
      </w:r>
      <w:r w:rsidRPr="00E440AB">
        <w:rPr>
          <w:b/>
        </w:rPr>
        <w:t>Код</w:t>
      </w:r>
      <w:r>
        <w:t xml:space="preserve">» номер спецификации в поле </w:t>
      </w:r>
      <w:r w:rsidRPr="00E80188">
        <w:rPr>
          <w:b/>
        </w:rPr>
        <w:t>«Номер»</w:t>
      </w:r>
      <w:r>
        <w:t xml:space="preserve"> также сформируется автоматически и будет состоять из номера </w:t>
      </w:r>
      <w:proofErr w:type="spellStart"/>
      <w:r>
        <w:t>госконтракта</w:t>
      </w:r>
      <w:proofErr w:type="spellEnd"/>
      <w:r>
        <w:t xml:space="preserve"> и порядкового ном</w:t>
      </w:r>
      <w:r>
        <w:t>е</w:t>
      </w:r>
      <w:r>
        <w:t xml:space="preserve">ра спецификации этого </w:t>
      </w:r>
      <w:proofErr w:type="spellStart"/>
      <w:r>
        <w:t>госконтракта</w:t>
      </w:r>
      <w:proofErr w:type="spellEnd"/>
      <w:r>
        <w:t xml:space="preserve"> (см. </w:t>
      </w:r>
      <w:r w:rsidR="007B4863">
        <w:fldChar w:fldCharType="begin"/>
      </w:r>
      <w:r>
        <w:instrText xml:space="preserve"> REF _Ref222893653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12</w:t>
      </w:r>
      <w:r w:rsidR="007B4863">
        <w:fldChar w:fldCharType="end"/>
      </w:r>
      <w:r>
        <w:t>). При необходимости, в поле «</w:t>
      </w:r>
      <w:r w:rsidRPr="00E440AB">
        <w:rPr>
          <w:b/>
        </w:rPr>
        <w:t>Номер</w:t>
      </w:r>
      <w:r>
        <w:t>» можно ввести произвольный номер спецификации (общей длиной не более 40 символов).</w:t>
      </w:r>
    </w:p>
    <w:p w:rsidR="00D44A54" w:rsidRPr="00817261" w:rsidRDefault="00D44A54" w:rsidP="00D44A54">
      <w:pPr>
        <w:pStyle w:val="afb"/>
        <w:rPr>
          <w:rFonts w:eastAsia="MS Mincho"/>
        </w:rPr>
      </w:pPr>
      <w:r w:rsidRPr="00817261">
        <w:rPr>
          <w:b/>
          <w:u w:val="single"/>
        </w:rPr>
        <w:t>Замечание!</w:t>
      </w:r>
      <w:r>
        <w:tab/>
        <w:t>Поля «</w:t>
      </w:r>
      <w:r w:rsidRPr="00487C08">
        <w:rPr>
          <w:b/>
        </w:rPr>
        <w:t>Грузоотправитель</w:t>
      </w:r>
      <w:r>
        <w:t>» и «</w:t>
      </w:r>
      <w:r w:rsidRPr="00487C08">
        <w:rPr>
          <w:b/>
        </w:rPr>
        <w:t>Грузополучатель</w:t>
      </w:r>
      <w:r>
        <w:t>» «шапки» новой специфик</w:t>
      </w:r>
      <w:r>
        <w:t>а</w:t>
      </w:r>
      <w:r>
        <w:t xml:space="preserve">ции заполняются автоматически из реквизитов выбранного </w:t>
      </w:r>
      <w:proofErr w:type="spellStart"/>
      <w:r>
        <w:t>госконтракта</w:t>
      </w:r>
      <w:proofErr w:type="spellEnd"/>
      <w:r>
        <w:t xml:space="preserve"> (см. </w:t>
      </w:r>
      <w:r w:rsidR="007B4863">
        <w:fldChar w:fldCharType="begin"/>
      </w:r>
      <w:r>
        <w:instrText xml:space="preserve"> REF _Ref222893488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10</w:t>
      </w:r>
      <w:r w:rsidR="007B4863">
        <w:fldChar w:fldCharType="end"/>
      </w:r>
      <w:r>
        <w:t>).</w:t>
      </w:r>
    </w:p>
    <w:p w:rsidR="00D44A54" w:rsidRPr="00312211" w:rsidRDefault="00D44A54" w:rsidP="00D44A54">
      <w:pPr>
        <w:pStyle w:val="afb"/>
        <w:rPr>
          <w:rFonts w:eastAsia="MS Mincho"/>
        </w:rPr>
      </w:pPr>
      <w:r w:rsidRPr="00817261">
        <w:rPr>
          <w:b/>
          <w:u w:val="single"/>
        </w:rPr>
        <w:t>Замечание!</w:t>
      </w:r>
      <w:r>
        <w:tab/>
        <w:t>При редактировании существующей спецификации поля «</w:t>
      </w:r>
      <w:r w:rsidRPr="00817261">
        <w:rPr>
          <w:b/>
        </w:rPr>
        <w:t>Источник финанс</w:t>
      </w:r>
      <w:r w:rsidRPr="00817261">
        <w:rPr>
          <w:b/>
        </w:rPr>
        <w:t>и</w:t>
      </w:r>
      <w:r w:rsidRPr="00817261">
        <w:rPr>
          <w:b/>
        </w:rPr>
        <w:t>рования</w:t>
      </w:r>
      <w:r>
        <w:t>» и «</w:t>
      </w:r>
      <w:r w:rsidRPr="00817261">
        <w:rPr>
          <w:b/>
        </w:rPr>
        <w:t>Программа</w:t>
      </w:r>
      <w:r>
        <w:t xml:space="preserve">» также заполняются автоматически (см. </w:t>
      </w:r>
      <w:r w:rsidR="007B4863">
        <w:fldChar w:fldCharType="begin"/>
      </w:r>
      <w:r>
        <w:instrText xml:space="preserve"> REF _Ref222893653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12</w:t>
      </w:r>
      <w:r w:rsidR="007B4863">
        <w:fldChar w:fldCharType="end"/>
      </w:r>
      <w:r>
        <w:t>). При создании новой спецификации значения этих полей требуется задать.</w:t>
      </w:r>
    </w:p>
    <w:p w:rsidR="00D44A54" w:rsidRDefault="00D44A54" w:rsidP="00101656">
      <w:pPr>
        <w:pStyle w:val="a1"/>
        <w:numPr>
          <w:ilvl w:val="0"/>
          <w:numId w:val="13"/>
        </w:numPr>
      </w:pPr>
      <w:r>
        <w:t>Для задания источника финансирования надо, при нахождении курсора в поле «</w:t>
      </w:r>
      <w:r w:rsidRPr="00E45D71">
        <w:rPr>
          <w:b/>
        </w:rPr>
        <w:t>Источник финансирования</w:t>
      </w:r>
      <w:r>
        <w:t xml:space="preserve">», нажать клавишу </w:t>
      </w:r>
      <w:r w:rsidRPr="00E80188">
        <w:rPr>
          <w:b/>
        </w:rPr>
        <w:t>[</w:t>
      </w:r>
      <w:r w:rsidRPr="00E80188">
        <w:rPr>
          <w:b/>
          <w:lang w:val="en-US"/>
        </w:rPr>
        <w:t>F</w:t>
      </w:r>
      <w:r w:rsidRPr="00E80188">
        <w:rPr>
          <w:b/>
        </w:rPr>
        <w:t>3]</w:t>
      </w:r>
      <w:r w:rsidRPr="00487C08">
        <w:t xml:space="preserve"> </w:t>
      </w:r>
      <w:r>
        <w:t>для отображения списка источников финансир</w:t>
      </w:r>
      <w:r>
        <w:t>о</w:t>
      </w:r>
      <w:r>
        <w:t xml:space="preserve">вания (см. </w:t>
      </w:r>
      <w:r w:rsidR="007B4863">
        <w:fldChar w:fldCharType="begin"/>
      </w:r>
      <w:r>
        <w:instrText xml:space="preserve"> REF _Ref173561575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13</w:t>
      </w:r>
      <w:r w:rsidR="007B4863">
        <w:fldChar w:fldCharType="end"/>
      </w:r>
      <w:r>
        <w:t>).</w:t>
      </w:r>
    </w:p>
    <w:p w:rsidR="00D44A54" w:rsidRDefault="009E25B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29" w:name="_Ref173561575"/>
      <w:r>
        <w:t xml:space="preserve">Рисунок </w:t>
      </w:r>
      <w:fldSimple w:instr=" SEQ Рисунок \* ARABIC ">
        <w:r w:rsidR="00EC4597">
          <w:rPr>
            <w:noProof/>
          </w:rPr>
          <w:t>13</w:t>
        </w:r>
      </w:fldSimple>
      <w:bookmarkEnd w:id="29"/>
      <w:r>
        <w:t>. Выбор источника финансирования.</w:t>
      </w:r>
    </w:p>
    <w:p w:rsidR="00D44A54" w:rsidRPr="00E80188" w:rsidRDefault="00D44A54" w:rsidP="00D44A54"/>
    <w:p w:rsidR="00D44A54" w:rsidRDefault="00D44A54" w:rsidP="00101656">
      <w:pPr>
        <w:pStyle w:val="a1"/>
        <w:numPr>
          <w:ilvl w:val="0"/>
          <w:numId w:val="13"/>
        </w:numPr>
      </w:pPr>
      <w:r>
        <w:t>Для задания программы ОНЛС надо, при нахождении курсора в поле «</w:t>
      </w:r>
      <w:r w:rsidRPr="00C32C64">
        <w:rPr>
          <w:b/>
        </w:rPr>
        <w:t>Программа</w:t>
      </w:r>
      <w:r>
        <w:t xml:space="preserve">», нажать клавишу </w:t>
      </w:r>
      <w:r w:rsidRPr="00E80188">
        <w:rPr>
          <w:b/>
        </w:rPr>
        <w:t>[</w:t>
      </w:r>
      <w:r w:rsidRPr="00E80188">
        <w:rPr>
          <w:b/>
          <w:lang w:val="en-US"/>
        </w:rPr>
        <w:t>F</w:t>
      </w:r>
      <w:r w:rsidRPr="00E80188">
        <w:rPr>
          <w:b/>
        </w:rPr>
        <w:t>3]</w:t>
      </w:r>
      <w:r>
        <w:t xml:space="preserve"> для отображения списка программ</w:t>
      </w:r>
      <w:r w:rsidRPr="00153092">
        <w:t xml:space="preserve"> (</w:t>
      </w:r>
      <w:r>
        <w:t xml:space="preserve">см. </w:t>
      </w:r>
      <w:r w:rsidR="007B4863">
        <w:fldChar w:fldCharType="begin"/>
      </w:r>
      <w:r>
        <w:instrText xml:space="preserve"> REF _Ref195088436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14</w:t>
      </w:r>
      <w:r w:rsidR="007B4863">
        <w:fldChar w:fldCharType="end"/>
      </w:r>
      <w:r w:rsidRPr="00153092">
        <w:t>)</w:t>
      </w:r>
      <w:r>
        <w:t>.</w:t>
      </w:r>
    </w:p>
    <w:p w:rsidR="00D44A54" w:rsidRPr="00487C08" w:rsidRDefault="009E25B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0" w:name="_Ref195088436"/>
      <w:r>
        <w:t xml:space="preserve">Рисунок </w:t>
      </w:r>
      <w:fldSimple w:instr=" SEQ Рисунок \* ARABIC ">
        <w:r w:rsidR="00EC4597">
          <w:rPr>
            <w:noProof/>
          </w:rPr>
          <w:t>14</w:t>
        </w:r>
      </w:fldSimple>
      <w:bookmarkEnd w:id="30"/>
      <w:r>
        <w:t>. Выбор программы ЛЛО.</w:t>
      </w:r>
    </w:p>
    <w:p w:rsidR="008B4563" w:rsidRPr="008B4563" w:rsidRDefault="008B4563" w:rsidP="008B4563"/>
    <w:p w:rsidR="00D44A54" w:rsidRPr="00312211" w:rsidRDefault="00D44A54" w:rsidP="00101656">
      <w:pPr>
        <w:pStyle w:val="a1"/>
        <w:numPr>
          <w:ilvl w:val="0"/>
          <w:numId w:val="13"/>
        </w:numPr>
      </w:pPr>
      <w:r>
        <w:t>Комментарий вводится при необходимости.</w:t>
      </w:r>
    </w:p>
    <w:p w:rsidR="00D44A54" w:rsidRPr="008934DE" w:rsidRDefault="00D44A54" w:rsidP="00101656">
      <w:pPr>
        <w:pStyle w:val="a1"/>
        <w:numPr>
          <w:ilvl w:val="0"/>
          <w:numId w:val="13"/>
        </w:numPr>
      </w:pPr>
      <w:r>
        <w:t xml:space="preserve">После заполнения «шапки» спецификации вводятся товарные строки. Для ввода товарной строки открывается окно (см. </w:t>
      </w:r>
      <w:fldSimple w:instr=" REF _Ref173561631 \h  \* MERGEFORMAT ">
        <w:r w:rsidR="00EC4597">
          <w:t xml:space="preserve">Рисунок </w:t>
        </w:r>
        <w:r w:rsidR="00EC4597">
          <w:rPr>
            <w:noProof/>
          </w:rPr>
          <w:t>15</w:t>
        </w:r>
      </w:fldSimple>
      <w:r>
        <w:t>):</w:t>
      </w:r>
    </w:p>
    <w:p w:rsidR="00D44A54" w:rsidRDefault="009E25B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1" w:name="_Ref173561631"/>
      <w:r>
        <w:t xml:space="preserve">Рисунок </w:t>
      </w:r>
      <w:fldSimple w:instr=" SEQ Рисунок \* ARABIC ">
        <w:r w:rsidR="00EC4597">
          <w:rPr>
            <w:noProof/>
          </w:rPr>
          <w:t>15</w:t>
        </w:r>
      </w:fldSimple>
      <w:bookmarkEnd w:id="31"/>
      <w:r>
        <w:t>. Окно ввода товарной строки спецификации.</w:t>
      </w:r>
    </w:p>
    <w:p w:rsidR="008B4563" w:rsidRPr="008B4563" w:rsidRDefault="008B4563" w:rsidP="008B4563"/>
    <w:p w:rsidR="00D44A54" w:rsidRDefault="00D44A54" w:rsidP="00296632">
      <w:pPr>
        <w:pStyle w:val="a1"/>
        <w:numPr>
          <w:ilvl w:val="1"/>
          <w:numId w:val="13"/>
        </w:numPr>
      </w:pPr>
      <w:r>
        <w:t>Торговое наименование товара выбирается из списка, открываемого по нажатию кл</w:t>
      </w:r>
      <w:r>
        <w:t>а</w:t>
      </w:r>
      <w:r>
        <w:t xml:space="preserve">виши </w:t>
      </w:r>
      <w:r w:rsidRPr="00267017">
        <w:rPr>
          <w:b/>
        </w:rPr>
        <w:t>[</w:t>
      </w:r>
      <w:r w:rsidRPr="00267017">
        <w:rPr>
          <w:b/>
          <w:lang w:val="en-US"/>
        </w:rPr>
        <w:t>F</w:t>
      </w:r>
      <w:r w:rsidRPr="00267017">
        <w:rPr>
          <w:b/>
        </w:rPr>
        <w:t>3]</w:t>
      </w:r>
      <w:r>
        <w:t xml:space="preserve"> при нахождении курсора в поле «</w:t>
      </w:r>
      <w:r w:rsidRPr="00EE0E89">
        <w:rPr>
          <w:b/>
        </w:rPr>
        <w:t>Код</w:t>
      </w:r>
      <w:r>
        <w:t>».</w:t>
      </w:r>
    </w:p>
    <w:p w:rsidR="00D44A54" w:rsidRPr="008934DE" w:rsidRDefault="00D44A54" w:rsidP="00D44A54">
      <w:pPr>
        <w:pStyle w:val="af5"/>
        <w:ind w:left="964"/>
      </w:pPr>
      <w:r>
        <w:t xml:space="preserve">Для поиска в списке надо нажать клавишу </w:t>
      </w:r>
      <w:r w:rsidRPr="00267017">
        <w:rPr>
          <w:b/>
        </w:rPr>
        <w:t>[</w:t>
      </w:r>
      <w:r w:rsidRPr="00267017">
        <w:rPr>
          <w:b/>
          <w:lang w:val="en-US"/>
        </w:rPr>
        <w:t>F</w:t>
      </w:r>
      <w:r w:rsidRPr="00267017">
        <w:rPr>
          <w:b/>
        </w:rPr>
        <w:t>7]</w:t>
      </w:r>
      <w:r>
        <w:t>. В нижней части окна откроется стр</w:t>
      </w:r>
      <w:r>
        <w:t>о</w:t>
      </w:r>
      <w:r>
        <w:t>ка со словом «</w:t>
      </w:r>
      <w:r w:rsidRPr="000965E6">
        <w:rPr>
          <w:b/>
        </w:rPr>
        <w:t>Найти</w:t>
      </w:r>
      <w:r>
        <w:t xml:space="preserve">», в которой надо набрать фрагмент наименования товара или его код (см. </w:t>
      </w:r>
      <w:r w:rsidR="007B4863">
        <w:fldChar w:fldCharType="begin"/>
      </w:r>
      <w:r>
        <w:instrText xml:space="preserve"> REF _Ref173561663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16</w:t>
      </w:r>
      <w:r w:rsidR="007B4863">
        <w:fldChar w:fldCharType="end"/>
      </w:r>
      <w:r>
        <w:t>).</w:t>
      </w:r>
    </w:p>
    <w:p w:rsidR="00D44A54" w:rsidRPr="00EE0E89" w:rsidRDefault="009E25B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2" w:name="_Ref173561663"/>
      <w:r>
        <w:t xml:space="preserve">Рисунок </w:t>
      </w:r>
      <w:fldSimple w:instr=" SEQ Рисунок \* ARABIC ">
        <w:r w:rsidR="00EC4597">
          <w:rPr>
            <w:noProof/>
          </w:rPr>
          <w:t>16</w:t>
        </w:r>
      </w:fldSimple>
      <w:bookmarkEnd w:id="32"/>
      <w:r>
        <w:t>. Выбор торгового наименования.</w:t>
      </w:r>
    </w:p>
    <w:p w:rsidR="008B4563" w:rsidRPr="008B4563" w:rsidRDefault="008B4563" w:rsidP="008B4563"/>
    <w:p w:rsidR="00D44A54" w:rsidRDefault="00D44A54" w:rsidP="00296632">
      <w:pPr>
        <w:pStyle w:val="a1"/>
        <w:numPr>
          <w:ilvl w:val="1"/>
          <w:numId w:val="13"/>
        </w:numPr>
      </w:pPr>
      <w:r>
        <w:t xml:space="preserve">Затем вводится количество товара и предельная цена за единицу. </w:t>
      </w:r>
      <w:r w:rsidRPr="00267017">
        <w:rPr>
          <w:u w:val="single"/>
        </w:rPr>
        <w:t>Сумма по строке вычисляется автоматически</w:t>
      </w:r>
      <w:r>
        <w:t>.</w:t>
      </w:r>
    </w:p>
    <w:p w:rsidR="00D44A54" w:rsidRDefault="00D44A54" w:rsidP="00296632">
      <w:pPr>
        <w:pStyle w:val="a1"/>
        <w:numPr>
          <w:ilvl w:val="1"/>
          <w:numId w:val="13"/>
        </w:numPr>
      </w:pPr>
      <w:r>
        <w:t>При необходимости вводится примечание.</w:t>
      </w:r>
    </w:p>
    <w:p w:rsidR="00D44A54" w:rsidRDefault="00D44A54" w:rsidP="00296632">
      <w:pPr>
        <w:pStyle w:val="a1"/>
        <w:numPr>
          <w:ilvl w:val="1"/>
          <w:numId w:val="13"/>
        </w:numPr>
      </w:pPr>
      <w:r>
        <w:t>Для сохранения введенных данных надо в строке «</w:t>
      </w:r>
      <w:r w:rsidRPr="00376645">
        <w:rPr>
          <w:b/>
        </w:rPr>
        <w:t>Сохранить данные по строке спецификации?</w:t>
      </w:r>
      <w:r>
        <w:t>» выбрать «</w:t>
      </w:r>
      <w:r w:rsidRPr="00376645">
        <w:rPr>
          <w:b/>
        </w:rPr>
        <w:t>Да</w:t>
      </w:r>
      <w:r>
        <w:t xml:space="preserve">» и нажать клавишу </w:t>
      </w:r>
      <w:r w:rsidRPr="00267017">
        <w:rPr>
          <w:b/>
        </w:rPr>
        <w:t>[</w:t>
      </w:r>
      <w:r w:rsidRPr="00267017">
        <w:rPr>
          <w:b/>
          <w:lang w:val="en-US"/>
        </w:rPr>
        <w:t>Enter</w:t>
      </w:r>
      <w:r w:rsidRPr="00267017">
        <w:rPr>
          <w:b/>
        </w:rPr>
        <w:t>]</w:t>
      </w:r>
      <w:r w:rsidRPr="00376645">
        <w:t xml:space="preserve"> </w:t>
      </w:r>
      <w:r>
        <w:t xml:space="preserve">(см. </w:t>
      </w:r>
      <w:fldSimple w:instr=" REF _Ref185665215 \h  \* MERGEFORMAT ">
        <w:r w:rsidR="00EC4597">
          <w:t xml:space="preserve">Рисунок </w:t>
        </w:r>
        <w:r w:rsidR="00EC4597">
          <w:rPr>
            <w:noProof/>
          </w:rPr>
          <w:t>17</w:t>
        </w:r>
      </w:fldSimple>
      <w:r>
        <w:t>).</w:t>
      </w:r>
    </w:p>
    <w:p w:rsidR="00D44A54" w:rsidRPr="000572EC" w:rsidRDefault="006F09F1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Pr="00741A17" w:rsidRDefault="00D44A54" w:rsidP="00D44A54">
      <w:pPr>
        <w:pStyle w:val="af9"/>
      </w:pPr>
      <w:bookmarkStart w:id="33" w:name="_Ref185665215"/>
      <w:r>
        <w:t xml:space="preserve">Рисунок </w:t>
      </w:r>
      <w:fldSimple w:instr=" SEQ Рисунок \* ARABIC ">
        <w:r w:rsidR="00EC4597">
          <w:rPr>
            <w:noProof/>
          </w:rPr>
          <w:t>17</w:t>
        </w:r>
      </w:fldSimple>
      <w:bookmarkEnd w:id="33"/>
      <w:r>
        <w:t>. Сохранение данных по строке спецификации.</w:t>
      </w:r>
    </w:p>
    <w:p w:rsidR="00D44A54" w:rsidRPr="00267017" w:rsidRDefault="00D44A54" w:rsidP="00D44A54"/>
    <w:p w:rsidR="00D44A54" w:rsidRDefault="00D44A54" w:rsidP="00101656">
      <w:pPr>
        <w:pStyle w:val="a1"/>
        <w:numPr>
          <w:ilvl w:val="0"/>
          <w:numId w:val="13"/>
        </w:numPr>
      </w:pPr>
      <w:r>
        <w:t xml:space="preserve">После ввода всех строк спецификации надо нажать клавишу </w:t>
      </w:r>
      <w:r w:rsidRPr="00267017">
        <w:rPr>
          <w:b/>
        </w:rPr>
        <w:t>[</w:t>
      </w:r>
      <w:r w:rsidRPr="00267017">
        <w:rPr>
          <w:b/>
          <w:lang w:val="en-US"/>
        </w:rPr>
        <w:t>Esc</w:t>
      </w:r>
      <w:r w:rsidRPr="00267017">
        <w:rPr>
          <w:b/>
        </w:rPr>
        <w:t>]</w:t>
      </w:r>
      <w:r>
        <w:t>, в нижней строке «</w:t>
      </w:r>
      <w:r w:rsidRPr="007C1A48">
        <w:rPr>
          <w:b/>
        </w:rPr>
        <w:t>Вы</w:t>
      </w:r>
      <w:r w:rsidRPr="007C1A48">
        <w:rPr>
          <w:b/>
        </w:rPr>
        <w:t>й</w:t>
      </w:r>
      <w:r w:rsidRPr="007C1A48">
        <w:rPr>
          <w:b/>
        </w:rPr>
        <w:t>ти и сохранить данные по спецификации?</w:t>
      </w:r>
      <w:r>
        <w:t>» выбрать «</w:t>
      </w:r>
      <w:r w:rsidRPr="007C1A48">
        <w:rPr>
          <w:b/>
        </w:rPr>
        <w:t>Да</w:t>
      </w:r>
      <w:r>
        <w:t xml:space="preserve">» и нажать клавишу </w:t>
      </w:r>
      <w:r w:rsidRPr="00267017">
        <w:rPr>
          <w:b/>
        </w:rPr>
        <w:t>[</w:t>
      </w:r>
      <w:r w:rsidRPr="00267017">
        <w:rPr>
          <w:b/>
          <w:lang w:val="en-US"/>
        </w:rPr>
        <w:t>Enter</w:t>
      </w:r>
      <w:r w:rsidRPr="00267017">
        <w:rPr>
          <w:b/>
        </w:rPr>
        <w:t>]</w:t>
      </w:r>
      <w:r>
        <w:t xml:space="preserve"> (см. </w:t>
      </w:r>
      <w:r w:rsidR="007B4863">
        <w:fldChar w:fldCharType="begin"/>
      </w:r>
      <w:r>
        <w:instrText xml:space="preserve"> REF _Ref185665500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18</w:t>
      </w:r>
      <w:r w:rsidR="007B4863">
        <w:fldChar w:fldCharType="end"/>
      </w:r>
      <w:r>
        <w:t>).</w:t>
      </w:r>
    </w:p>
    <w:p w:rsidR="00D44A54" w:rsidRPr="007577B8" w:rsidRDefault="006F09F1" w:rsidP="00D44A54">
      <w:pPr>
        <w:pStyle w:val="af8"/>
        <w:rPr>
          <w:lang w:val="en-US"/>
        </w:rPr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4" w:name="_Ref185665500"/>
      <w:r>
        <w:t xml:space="preserve">Рисунок </w:t>
      </w:r>
      <w:fldSimple w:instr=" SEQ Рисунок \* ARABIC ">
        <w:r w:rsidR="00EC4597">
          <w:rPr>
            <w:noProof/>
          </w:rPr>
          <w:t>18</w:t>
        </w:r>
      </w:fldSimple>
      <w:bookmarkEnd w:id="34"/>
      <w:r>
        <w:t>. Сохранение данных по всей спецификации.</w:t>
      </w:r>
    </w:p>
    <w:p w:rsidR="00D44A54" w:rsidRPr="00267017" w:rsidRDefault="00D44A54" w:rsidP="00D44A54"/>
    <w:p w:rsidR="00D44A54" w:rsidRDefault="00D44A54" w:rsidP="00D44A54">
      <w:pPr>
        <w:pStyle w:val="afb"/>
        <w:rPr>
          <w:lang w:val="en-US"/>
        </w:rPr>
      </w:pPr>
      <w:r>
        <w:rPr>
          <w:b/>
          <w:u w:val="single"/>
        </w:rPr>
        <w:t>ВАЖНО!</w:t>
      </w:r>
      <w:r>
        <w:tab/>
        <w:t>В системе имеется контроль</w:t>
      </w:r>
      <w:r w:rsidRPr="009A5026">
        <w:t xml:space="preserve"> </w:t>
      </w:r>
      <w:r>
        <w:t>на смену источника Финансирования в специфик</w:t>
      </w:r>
      <w:r>
        <w:t>а</w:t>
      </w:r>
      <w:r>
        <w:t>ции. Если спецификация содержит товарные строки, то при попытке редакт</w:t>
      </w:r>
      <w:r>
        <w:t>и</w:t>
      </w:r>
      <w:r>
        <w:t>рования поля «</w:t>
      </w:r>
      <w:r>
        <w:rPr>
          <w:b/>
        </w:rPr>
        <w:t>Источник финансирования</w:t>
      </w:r>
      <w:r>
        <w:t xml:space="preserve">» выдаётся окно с запрещающим сообщением (см. </w:t>
      </w:r>
      <w:r w:rsidR="007B4863">
        <w:fldChar w:fldCharType="begin"/>
      </w:r>
      <w:r>
        <w:instrText xml:space="preserve"> REF _Ref200180436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19</w:t>
      </w:r>
      <w:r w:rsidR="007B4863">
        <w:fldChar w:fldCharType="end"/>
      </w:r>
      <w:r>
        <w:t>).</w:t>
      </w:r>
    </w:p>
    <w:p w:rsidR="00D44A54" w:rsidRPr="00044FF6" w:rsidRDefault="006F09F1" w:rsidP="00D44A54">
      <w:pPr>
        <w:pStyle w:val="af8"/>
        <w:rPr>
          <w:lang w:val="en-US"/>
        </w:rPr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Pr="00C1534B" w:rsidRDefault="00D44A54" w:rsidP="00D44A54">
      <w:pPr>
        <w:pStyle w:val="af9"/>
      </w:pPr>
      <w:bookmarkStart w:id="35" w:name="_Ref200180436"/>
      <w:r>
        <w:t xml:space="preserve">Рисунок </w:t>
      </w:r>
      <w:fldSimple w:instr=" SEQ Рисунок \* ARABIC ">
        <w:r w:rsidR="00EC4597">
          <w:rPr>
            <w:noProof/>
          </w:rPr>
          <w:t>19</w:t>
        </w:r>
      </w:fldSimple>
      <w:bookmarkEnd w:id="35"/>
      <w:r>
        <w:t>. Запрет на смену источника финансирования в спецификации.</w:t>
      </w:r>
    </w:p>
    <w:p w:rsidR="00D44A54" w:rsidRPr="005A17BE" w:rsidRDefault="00D44A54" w:rsidP="00D44A54"/>
    <w:p w:rsidR="00D44A54" w:rsidRDefault="00D44A54" w:rsidP="00D44A54">
      <w:pPr>
        <w:pStyle w:val="afb"/>
      </w:pPr>
      <w:r>
        <w:rPr>
          <w:b/>
          <w:u w:val="single"/>
        </w:rPr>
        <w:t>ВАЖНО!</w:t>
      </w:r>
      <w:r>
        <w:tab/>
        <w:t>Для тех строк спецификации, по которым было движение товара, поле «</w:t>
      </w:r>
      <w:r w:rsidRPr="00237A59">
        <w:rPr>
          <w:b/>
        </w:rPr>
        <w:t>Код товара</w:t>
      </w:r>
      <w:r>
        <w:t>» становится недоступным.</w:t>
      </w:r>
    </w:p>
    <w:p w:rsidR="00D44A54" w:rsidRDefault="00D44A54" w:rsidP="00D44A54">
      <w:pPr>
        <w:pStyle w:val="a"/>
      </w:pPr>
      <w:r>
        <w:t xml:space="preserve">То есть, если движения товара по строке спецификации </w:t>
      </w:r>
      <w:r w:rsidRPr="00BC2979">
        <w:rPr>
          <w:b/>
          <w:i/>
          <w:u w:val="single"/>
        </w:rPr>
        <w:t>не было</w:t>
      </w:r>
      <w:r>
        <w:t xml:space="preserve">, то при нажатии на строке клавиши </w:t>
      </w:r>
      <w:r w:rsidRPr="00BC2979">
        <w:rPr>
          <w:b/>
        </w:rPr>
        <w:t>[</w:t>
      </w:r>
      <w:r w:rsidRPr="00BC2979">
        <w:rPr>
          <w:b/>
          <w:lang w:val="en-US"/>
        </w:rPr>
        <w:t>Enter</w:t>
      </w:r>
      <w:r w:rsidRPr="00BC2979">
        <w:rPr>
          <w:b/>
        </w:rPr>
        <w:t>]</w:t>
      </w:r>
      <w:r>
        <w:t>, открывается окно редактирования строки и курсор устанавливается на поле «</w:t>
      </w:r>
      <w:r w:rsidRPr="00237A59">
        <w:rPr>
          <w:b/>
        </w:rPr>
        <w:t>Код товара</w:t>
      </w:r>
      <w:r>
        <w:t>», которое можно р</w:t>
      </w:r>
      <w:r>
        <w:t>е</w:t>
      </w:r>
      <w:r>
        <w:t xml:space="preserve">дактировать (см. </w:t>
      </w:r>
      <w:fldSimple w:instr=" REF _Ref215032561 \h  \* MERGEFORMAT ">
        <w:r w:rsidR="00EC4597">
          <w:t xml:space="preserve">Рисунок </w:t>
        </w:r>
        <w:r w:rsidR="00EC4597">
          <w:rPr>
            <w:noProof/>
          </w:rPr>
          <w:t>20</w:t>
        </w:r>
      </w:fldSimple>
      <w:r>
        <w:t>).</w:t>
      </w:r>
    </w:p>
    <w:p w:rsidR="00D44A54" w:rsidRDefault="00ED475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6" w:name="_Ref215032561"/>
      <w:r>
        <w:t xml:space="preserve">Рисунок </w:t>
      </w:r>
      <w:fldSimple w:instr=" SEQ Рисунок \* ARABIC ">
        <w:r w:rsidR="00EC4597">
          <w:rPr>
            <w:noProof/>
          </w:rPr>
          <w:t>20</w:t>
        </w:r>
      </w:fldSimple>
      <w:bookmarkEnd w:id="36"/>
      <w:r>
        <w:t>. Редактирование строки спецификации, если по ней не было движения товара.</w:t>
      </w:r>
    </w:p>
    <w:p w:rsidR="00D44A54" w:rsidRPr="00D051CC" w:rsidRDefault="00D44A54" w:rsidP="00D44A54"/>
    <w:p w:rsidR="00D44A54" w:rsidRDefault="00D44A54" w:rsidP="00D44A54">
      <w:pPr>
        <w:pStyle w:val="a"/>
      </w:pPr>
      <w:r>
        <w:t xml:space="preserve">Если движение товара по строке спецификации </w:t>
      </w:r>
      <w:r w:rsidRPr="00BC2979">
        <w:rPr>
          <w:b/>
          <w:i/>
          <w:u w:val="single"/>
        </w:rPr>
        <w:t>было</w:t>
      </w:r>
      <w:r>
        <w:t xml:space="preserve">, то при нажатии на строке клавиши </w:t>
      </w:r>
      <w:r w:rsidRPr="00BC2979">
        <w:rPr>
          <w:b/>
        </w:rPr>
        <w:t>[</w:t>
      </w:r>
      <w:r w:rsidRPr="00BC2979">
        <w:rPr>
          <w:b/>
          <w:lang w:val="en-US"/>
        </w:rPr>
        <w:t>Enter</w:t>
      </w:r>
      <w:r w:rsidRPr="00BC2979">
        <w:rPr>
          <w:b/>
        </w:rPr>
        <w:t>]</w:t>
      </w:r>
      <w:r>
        <w:t>, открывается окно редактирования строки и курсор сразу устанавливается в поле «</w:t>
      </w:r>
      <w:r w:rsidRPr="00936B76">
        <w:rPr>
          <w:b/>
        </w:rPr>
        <w:t>Количество</w:t>
      </w:r>
      <w:r>
        <w:t>», то есть изменить поле «</w:t>
      </w:r>
      <w:r w:rsidRPr="00936B76">
        <w:rPr>
          <w:b/>
        </w:rPr>
        <w:t>Код товара</w:t>
      </w:r>
      <w:r>
        <w:t xml:space="preserve">» становится невозможно (см. </w:t>
      </w:r>
      <w:fldSimple w:instr=" REF _Ref215032643 \h  \* MERGEFORMAT ">
        <w:r w:rsidR="00EC4597">
          <w:t xml:space="preserve">Рисунок </w:t>
        </w:r>
        <w:r w:rsidR="00EC4597">
          <w:rPr>
            <w:noProof/>
          </w:rPr>
          <w:t>21</w:t>
        </w:r>
      </w:fldSimple>
      <w:r>
        <w:t>).</w:t>
      </w:r>
    </w:p>
    <w:p w:rsidR="00D44A54" w:rsidRDefault="00ED4756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7" w:name="_Ref215032643"/>
      <w:r>
        <w:t xml:space="preserve">Рисунок </w:t>
      </w:r>
      <w:fldSimple w:instr=" SEQ Рисунок \* ARABIC ">
        <w:r w:rsidR="00EC4597">
          <w:rPr>
            <w:noProof/>
          </w:rPr>
          <w:t>21</w:t>
        </w:r>
      </w:fldSimple>
      <w:bookmarkEnd w:id="37"/>
      <w:r>
        <w:t>. Редактирование строки спецификации, если по ней было движение тов</w:t>
      </w:r>
      <w:r>
        <w:t>а</w:t>
      </w:r>
      <w:r>
        <w:t>ра.</w:t>
      </w:r>
    </w:p>
    <w:p w:rsidR="00D44A54" w:rsidRPr="00D051CC" w:rsidRDefault="00D44A54" w:rsidP="00D44A54"/>
    <w:p w:rsidR="00D44A54" w:rsidRDefault="00D44A54" w:rsidP="00D44A54">
      <w:pPr>
        <w:pStyle w:val="2"/>
        <w:tabs>
          <w:tab w:val="num" w:pos="851"/>
        </w:tabs>
      </w:pPr>
      <w:bookmarkStart w:id="38" w:name="_Toc436142463"/>
      <w:r>
        <w:t>Печать спецификации</w:t>
      </w:r>
      <w:bookmarkEnd w:id="38"/>
    </w:p>
    <w:p w:rsidR="00D44A54" w:rsidRDefault="00D44A54" w:rsidP="00D44A54">
      <w:pPr>
        <w:pStyle w:val="afa"/>
        <w:rPr>
          <w:lang w:val="en-US"/>
        </w:rPr>
      </w:pPr>
      <w:r>
        <w:t xml:space="preserve">При работе со спецификацией, находясь в поле </w:t>
      </w:r>
      <w:r w:rsidRPr="00426839">
        <w:rPr>
          <w:b/>
        </w:rPr>
        <w:t>«Примечание»</w:t>
      </w:r>
      <w:r>
        <w:t xml:space="preserve"> имеется возможность п</w:t>
      </w:r>
      <w:r>
        <w:t>е</w:t>
      </w:r>
      <w:r>
        <w:t xml:space="preserve">чати по клавише </w:t>
      </w:r>
      <w:r w:rsidRPr="00426839">
        <w:rPr>
          <w:b/>
        </w:rPr>
        <w:t>[</w:t>
      </w:r>
      <w:r w:rsidRPr="00426839">
        <w:rPr>
          <w:b/>
          <w:lang w:val="en-US"/>
        </w:rPr>
        <w:t>F</w:t>
      </w:r>
      <w:r w:rsidRPr="00426839">
        <w:rPr>
          <w:b/>
        </w:rPr>
        <w:t>4]</w:t>
      </w:r>
      <w:r>
        <w:t xml:space="preserve"> (см.</w:t>
      </w:r>
      <w:r w:rsidR="007B4863">
        <w:fldChar w:fldCharType="begin"/>
      </w:r>
      <w:r>
        <w:instrText xml:space="preserve"> REF _Ref188165210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22</w:t>
      </w:r>
      <w:r w:rsidR="007B4863">
        <w:fldChar w:fldCharType="end"/>
      </w:r>
      <w:r>
        <w:t>).</w:t>
      </w:r>
    </w:p>
    <w:p w:rsidR="00D44A54" w:rsidRPr="0071176D" w:rsidRDefault="00AC33BF" w:rsidP="00D44A54">
      <w:pPr>
        <w:pStyle w:val="af8"/>
        <w:rPr>
          <w:lang w:val="en-US"/>
        </w:rPr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39" w:name="_Ref188165210"/>
      <w:r>
        <w:t xml:space="preserve">Рисунок </w:t>
      </w:r>
      <w:fldSimple w:instr=" SEQ Рисунок \* ARABIC ">
        <w:r w:rsidR="00EC4597">
          <w:rPr>
            <w:noProof/>
          </w:rPr>
          <w:t>22</w:t>
        </w:r>
      </w:fldSimple>
      <w:bookmarkEnd w:id="39"/>
      <w:r>
        <w:t>. Возможность печати спецификации.</w:t>
      </w:r>
    </w:p>
    <w:p w:rsidR="00D44A54" w:rsidRDefault="00D44A54" w:rsidP="00D44A54"/>
    <w:p w:rsidR="00D44A54" w:rsidRPr="00426839" w:rsidRDefault="00D44A54" w:rsidP="00D44A54"/>
    <w:p w:rsidR="00D44A54" w:rsidRDefault="00D44A54" w:rsidP="00D44A54">
      <w:pPr>
        <w:pStyle w:val="2"/>
        <w:tabs>
          <w:tab w:val="num" w:pos="851"/>
        </w:tabs>
      </w:pPr>
      <w:bookmarkStart w:id="40" w:name="_Toc251326527"/>
      <w:bookmarkStart w:id="41" w:name="_Toc436142464"/>
      <w:r>
        <w:t xml:space="preserve">Ввод в спецификациях </w:t>
      </w:r>
      <w:bookmarkEnd w:id="40"/>
      <w:r>
        <w:t>платы за услуги</w:t>
      </w:r>
      <w:bookmarkEnd w:id="41"/>
    </w:p>
    <w:p w:rsidR="00D44A54" w:rsidRDefault="00D44A54" w:rsidP="00D44A54">
      <w:pPr>
        <w:pStyle w:val="afa"/>
      </w:pPr>
      <w:r>
        <w:t xml:space="preserve">Для тех регионов, в которых стоимость услуги по реализации товара определяется </w:t>
      </w:r>
      <w:r w:rsidRPr="00A27F3B">
        <w:rPr>
          <w:u w:val="single"/>
        </w:rPr>
        <w:t>по ка</w:t>
      </w:r>
      <w:r w:rsidRPr="00A27F3B">
        <w:rPr>
          <w:u w:val="single"/>
        </w:rPr>
        <w:t>ж</w:t>
      </w:r>
      <w:r w:rsidRPr="00A27F3B">
        <w:rPr>
          <w:u w:val="single"/>
        </w:rPr>
        <w:t>дой строке спецификации</w:t>
      </w:r>
      <w:r>
        <w:t>, включая аналоги/синонимы строки, в спецификацию добавлено п</w:t>
      </w:r>
      <w:r>
        <w:t>о</w:t>
      </w:r>
      <w:r>
        <w:t>ле «</w:t>
      </w:r>
      <w:r w:rsidRPr="008B5463">
        <w:rPr>
          <w:b/>
        </w:rPr>
        <w:t>Услуга за ед. продукции</w:t>
      </w:r>
      <w:r>
        <w:t xml:space="preserve">» (см. </w:t>
      </w:r>
      <w:r w:rsidR="007B4863">
        <w:fldChar w:fldCharType="begin"/>
      </w:r>
      <w:r>
        <w:instrText xml:space="preserve"> REF _Ref251164192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23</w:t>
      </w:r>
      <w:r w:rsidR="007B4863">
        <w:fldChar w:fldCharType="end"/>
      </w:r>
      <w:r>
        <w:t>).</w:t>
      </w:r>
    </w:p>
    <w:p w:rsidR="00D44A54" w:rsidRDefault="00AC33BF" w:rsidP="00D44A54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7222"/>
            <wp:effectExtent l="1905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A54" w:rsidRDefault="00D44A54" w:rsidP="00D44A54">
      <w:pPr>
        <w:pStyle w:val="af9"/>
      </w:pPr>
      <w:bookmarkStart w:id="42" w:name="_Ref251164192"/>
      <w:r>
        <w:t xml:space="preserve">Рисунок </w:t>
      </w:r>
      <w:fldSimple w:instr=" SEQ Рисунок \* ARABIC ">
        <w:r w:rsidR="00EC4597">
          <w:rPr>
            <w:noProof/>
          </w:rPr>
          <w:t>23</w:t>
        </w:r>
      </w:fldSimple>
      <w:bookmarkEnd w:id="42"/>
      <w:r>
        <w:t>. Новое поле в спецификации к ГК.</w:t>
      </w:r>
    </w:p>
    <w:p w:rsidR="00D44A54" w:rsidRPr="00A27F3B" w:rsidRDefault="00D44A54" w:rsidP="00D44A54"/>
    <w:p w:rsidR="00D44A54" w:rsidRDefault="00D44A54" w:rsidP="00D44A54">
      <w:pPr>
        <w:pStyle w:val="afa"/>
      </w:pPr>
      <w:r>
        <w:t xml:space="preserve">Это же поле имеется для каждого аналога/синонима основной строки спецификации и </w:t>
      </w:r>
      <w:r w:rsidRPr="00BA67AF">
        <w:rPr>
          <w:u w:val="single"/>
        </w:rPr>
        <w:t>м</w:t>
      </w:r>
      <w:r w:rsidRPr="00BA67AF">
        <w:rPr>
          <w:u w:val="single"/>
        </w:rPr>
        <w:t>о</w:t>
      </w:r>
      <w:r w:rsidRPr="00BA67AF">
        <w:rPr>
          <w:u w:val="single"/>
        </w:rPr>
        <w:t>жет иметь для каждого аналога/синонима свое значение</w:t>
      </w:r>
      <w:r>
        <w:t>.</w:t>
      </w:r>
    </w:p>
    <w:p w:rsidR="00D44A54" w:rsidRPr="000930B9" w:rsidRDefault="00D44A54" w:rsidP="00D44A54"/>
    <w:p w:rsidR="00C721E7" w:rsidRPr="00C721E7" w:rsidRDefault="00C721E7" w:rsidP="00C721E7">
      <w:pPr>
        <w:pStyle w:val="2"/>
        <w:tabs>
          <w:tab w:val="num" w:pos="851"/>
          <w:tab w:val="num" w:pos="900"/>
        </w:tabs>
      </w:pPr>
      <w:bookmarkStart w:id="43" w:name="_Toc283374565"/>
      <w:bookmarkStart w:id="44" w:name="_Toc360193601"/>
      <w:bookmarkStart w:id="45" w:name="_Toc436056217"/>
      <w:bookmarkStart w:id="46" w:name="_Toc436142465"/>
      <w:r w:rsidRPr="00C721E7">
        <w:t>Запрет на работу с дублями товарных позиций</w:t>
      </w:r>
      <w:bookmarkEnd w:id="43"/>
      <w:bookmarkEnd w:id="44"/>
      <w:bookmarkEnd w:id="45"/>
      <w:bookmarkEnd w:id="46"/>
    </w:p>
    <w:p w:rsidR="00C721E7" w:rsidRDefault="00C721E7" w:rsidP="00C721E7">
      <w:pPr>
        <w:pStyle w:val="afa"/>
      </w:pPr>
      <w:r>
        <w:t>В справочнике товаров, используемом в АСУ, имеется большое количество дублей товара, то есть один и тот же товар входит в справочник под разными кодами.</w:t>
      </w:r>
    </w:p>
    <w:p w:rsidR="00C721E7" w:rsidRDefault="00C721E7" w:rsidP="00C721E7">
      <w:pPr>
        <w:pStyle w:val="afa"/>
      </w:pPr>
      <w:r>
        <w:t>С целью очистки справочника от дублей, в справочник добавлен признак дублирующегося товара и введен запрет на работу с кодами товара, являющимися дублями.</w:t>
      </w:r>
    </w:p>
    <w:p w:rsidR="00C721E7" w:rsidRDefault="00C721E7" w:rsidP="00C721E7">
      <w:pPr>
        <w:pStyle w:val="afa"/>
      </w:pPr>
      <w:r>
        <w:t>Такой запрет введен при импорте документов в «отложенные» (дубли указываются в прот</w:t>
      </w:r>
      <w:r>
        <w:t>о</w:t>
      </w:r>
      <w:r>
        <w:t>коле импорта), при формировании формулярного перечня (при добавлении позиций в форм</w:t>
      </w:r>
      <w:r>
        <w:t>у</w:t>
      </w:r>
      <w:r>
        <w:t xml:space="preserve">лярный перечень, в списке не будут отображаться ЛС с признаком дубля), при вводе строк в спецификацию (см., например, </w:t>
      </w:r>
      <w:r w:rsidR="007B4863">
        <w:fldChar w:fldCharType="begin"/>
      </w:r>
      <w:r>
        <w:instrText xml:space="preserve"> REF _Ref283374549 \h </w:instrText>
      </w:r>
      <w:r w:rsidR="007B4863">
        <w:fldChar w:fldCharType="separate"/>
      </w:r>
      <w:r w:rsidR="00EC4597">
        <w:t xml:space="preserve">Рисунок </w:t>
      </w:r>
      <w:r w:rsidR="00EC4597">
        <w:rPr>
          <w:noProof/>
        </w:rPr>
        <w:t>24</w:t>
      </w:r>
      <w:r w:rsidR="007B4863">
        <w:fldChar w:fldCharType="end"/>
      </w:r>
      <w:r>
        <w:t>).</w:t>
      </w:r>
    </w:p>
    <w:p w:rsidR="00C721E7" w:rsidRDefault="00C721E7" w:rsidP="00C721E7">
      <w:pPr>
        <w:pStyle w:val="af8"/>
      </w:pPr>
      <w:r>
        <w:rPr>
          <w:b w:val="0"/>
          <w:bCs w:val="0"/>
          <w:noProof/>
          <w:lang w:eastAsia="ru-RU"/>
        </w:rPr>
        <w:lastRenderedPageBreak/>
        <w:drawing>
          <wp:inline distT="0" distB="0" distL="0" distR="0">
            <wp:extent cx="6479540" cy="460361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603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1E7" w:rsidRDefault="00C721E7" w:rsidP="00C721E7">
      <w:pPr>
        <w:pStyle w:val="af9"/>
      </w:pPr>
      <w:bookmarkStart w:id="47" w:name="_Ref283374549"/>
      <w:r>
        <w:t xml:space="preserve">Рисунок </w:t>
      </w:r>
      <w:fldSimple w:instr=" SEQ Рисунок \* ARABIC ">
        <w:r w:rsidR="00EC4597">
          <w:rPr>
            <w:noProof/>
          </w:rPr>
          <w:t>24</w:t>
        </w:r>
      </w:fldSimple>
      <w:bookmarkEnd w:id="47"/>
      <w:r>
        <w:t>. Запрет на ввод дублей в спецификацию.</w:t>
      </w:r>
    </w:p>
    <w:p w:rsidR="00C721E7" w:rsidRPr="00E37616" w:rsidRDefault="00C721E7" w:rsidP="00C721E7"/>
    <w:p w:rsidR="003A3BFE" w:rsidRPr="00D44A54" w:rsidRDefault="003A3BFE" w:rsidP="00D44A54"/>
    <w:sectPr w:rsidR="003A3BFE" w:rsidRPr="00D44A54" w:rsidSect="00D610A8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851" w:right="851" w:bottom="1134" w:left="851" w:header="284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6B9" w:rsidRDefault="006D36B9">
      <w:r>
        <w:separator/>
      </w:r>
    </w:p>
  </w:endnote>
  <w:endnote w:type="continuationSeparator" w:id="0">
    <w:p w:rsidR="006D36B9" w:rsidRDefault="006D3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charset w:val="CC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Default="007B4863">
    <w:pPr>
      <w:framePr w:wrap="around" w:vAnchor="text" w:hAnchor="margin" w:xAlign="right" w:y="1"/>
    </w:pPr>
    <w:fldSimple w:instr="PAGE  ">
      <w:r w:rsidR="00D44A54">
        <w:rPr>
          <w:noProof/>
        </w:rPr>
        <w:t>10</w:t>
      </w:r>
    </w:fldSimple>
  </w:p>
  <w:p w:rsidR="00D44A54" w:rsidRDefault="00D44A54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Default="007B4863" w:rsidP="003A3BFE">
    <w:pPr>
      <w:pBdr>
        <w:top w:val="single" w:sz="4" w:space="1" w:color="auto"/>
      </w:pBdr>
      <w:tabs>
        <w:tab w:val="right" w:pos="9923"/>
      </w:tabs>
      <w:snapToGrid w:val="0"/>
    </w:pPr>
    <w:fldSimple w:instr=" FILENAME   \* MERGEFORMAT ">
      <w:r w:rsidR="005B10C9" w:rsidRPr="005B10C9">
        <w:rPr>
          <w:i/>
          <w:noProof/>
          <w:sz w:val="18"/>
          <w:szCs w:val="18"/>
        </w:rPr>
        <w:t>Контроль соответствия прихода ГК и спецификации на ССД (WEB) ID=14.docx</w:t>
      </w:r>
    </w:fldSimple>
    <w:r w:rsidR="00D44A54">
      <w:rPr>
        <w:i/>
        <w:sz w:val="18"/>
        <w:szCs w:val="18"/>
      </w:rPr>
      <w:tab/>
      <w:t xml:space="preserve">Страница </w:t>
    </w:r>
    <w:fldSimple w:instr=" PAGE ">
      <w:r w:rsidR="007B7F4F">
        <w:rPr>
          <w:noProof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Default="00D44A54">
    <w:pPr>
      <w:jc w:val="center"/>
    </w:pPr>
    <w:r>
      <w:t>Москва 20</w:t>
    </w:r>
    <w:r>
      <w:rPr>
        <w:lang w:val="en-US"/>
      </w:rPr>
      <w:t>1</w:t>
    </w:r>
    <w:r w:rsidR="007B7F4F">
      <w:rPr>
        <w:lang w:val="en-US"/>
      </w:rPr>
      <w:t>5</w:t>
    </w:r>
    <w:r>
      <w:t xml:space="preserve"> г.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E" w:rsidRDefault="003A3BFE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E" w:rsidRDefault="007B4863">
    <w:pPr>
      <w:pBdr>
        <w:top w:val="single" w:sz="4" w:space="1" w:color="000000"/>
      </w:pBdr>
      <w:tabs>
        <w:tab w:val="right" w:pos="15168"/>
      </w:tabs>
      <w:snapToGrid w:val="0"/>
    </w:pPr>
    <w:r>
      <w:rPr>
        <w:i/>
        <w:sz w:val="18"/>
        <w:szCs w:val="18"/>
      </w:rPr>
      <w:fldChar w:fldCharType="begin"/>
    </w:r>
    <w:r w:rsidR="003A3BFE">
      <w:rPr>
        <w:i/>
        <w:sz w:val="18"/>
        <w:szCs w:val="18"/>
      </w:rPr>
      <w:instrText xml:space="preserve"> FILENAME </w:instrText>
    </w:r>
    <w:r>
      <w:rPr>
        <w:i/>
        <w:sz w:val="18"/>
        <w:szCs w:val="18"/>
      </w:rPr>
      <w:fldChar w:fldCharType="separate"/>
    </w:r>
    <w:r w:rsidR="00BC6BDA">
      <w:rPr>
        <w:i/>
        <w:noProof/>
        <w:sz w:val="18"/>
        <w:szCs w:val="18"/>
      </w:rPr>
      <w:t>Контроль соответствия прихода ГК и спецификации на ССД (WEB) ID=09.docx</w:t>
    </w:r>
    <w:r>
      <w:rPr>
        <w:i/>
        <w:sz w:val="18"/>
        <w:szCs w:val="18"/>
      </w:rPr>
      <w:fldChar w:fldCharType="end"/>
    </w:r>
    <w:r w:rsidR="003A3BFE">
      <w:rPr>
        <w:i/>
        <w:sz w:val="18"/>
        <w:szCs w:val="18"/>
      </w:rPr>
      <w:tab/>
      <w:t xml:space="preserve">Страница </w:t>
    </w:r>
    <w:fldSimple w:instr=" PAGE ">
      <w:r w:rsidR="007B7F4F">
        <w:rPr>
          <w:noProof/>
        </w:rPr>
        <w:t>26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E" w:rsidRDefault="003A3BF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6B9" w:rsidRDefault="006D36B9">
      <w:r>
        <w:separator/>
      </w:r>
    </w:p>
  </w:footnote>
  <w:footnote w:type="continuationSeparator" w:id="0">
    <w:p w:rsidR="006D36B9" w:rsidRDefault="006D36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Default="00D44A54">
    <w:pPr>
      <w:pBdr>
        <w:bottom w:val="single" w:sz="4" w:space="1" w:color="auto"/>
      </w:pBdr>
      <w:jc w:val="right"/>
    </w:pPr>
    <w:r>
      <w:t>Глава </w:t>
    </w:r>
    <w:r w:rsidR="007B4863">
      <w:fldChar w:fldCharType="begin"/>
    </w:r>
    <w:r>
      <w:instrText xml:space="preserve"> =</w:instrText>
    </w:r>
    <w:fldSimple w:instr=" SECTION   \* MERGEFORMAT ">
      <w:r>
        <w:instrText>1</w:instrText>
      </w:r>
    </w:fldSimple>
    <w:r>
      <w:instrText xml:space="preserve"> - 1 </w:instrText>
    </w:r>
    <w:r w:rsidR="007B4863">
      <w:fldChar w:fldCharType="separate"/>
    </w:r>
    <w:r>
      <w:rPr>
        <w:noProof/>
      </w:rPr>
      <w:t>0</w:t>
    </w:r>
    <w:r w:rsidR="007B4863">
      <w:fldChar w:fldCharType="end"/>
    </w:r>
    <w:r>
      <w:t>. </w:t>
    </w:r>
    <w:fldSimple w:instr=" STYLEREF  &quot;Заголовок 1&quot;  \* MERGEFORMAT ">
      <w:r w:rsidRPr="0077259C">
        <w:rPr>
          <w:b/>
          <w:bCs/>
          <w:noProof/>
        </w:rPr>
        <w:t>Ведение справочника поставщиков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Default="002D542E">
    <w:r>
      <w:rPr>
        <w:noProof/>
        <w:lang w:eastAsia="ru-RU"/>
      </w:rPr>
      <w:drawing>
        <wp:inline distT="0" distB="0" distL="0" distR="0">
          <wp:extent cx="6296025" cy="952500"/>
          <wp:effectExtent l="19050" t="0" r="9525" b="0"/>
          <wp:docPr id="1" name="Рисунок 1" descr="header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20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Pr="007F426A" w:rsidRDefault="00D44A54" w:rsidP="003A3BFE">
    <w:pPr>
      <w:pBdr>
        <w:bottom w:val="single" w:sz="4" w:space="1" w:color="auto"/>
      </w:pBdr>
    </w:pPr>
    <w:r>
      <w:t>Содержание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54" w:rsidRPr="00053B66" w:rsidRDefault="00D44A54" w:rsidP="003A3BFE">
    <w:pPr>
      <w:pBdr>
        <w:bottom w:val="single" w:sz="4" w:space="1" w:color="auto"/>
      </w:pBdr>
    </w:pPr>
    <w:r>
      <w:t xml:space="preserve">Глава </w:t>
    </w:r>
    <w:fldSimple w:instr=" STYLEREF  &quot;Заголовок 1&quot; \n  \* MERGEFORMAT ">
      <w:r w:rsidR="007B7F4F" w:rsidRPr="007B7F4F">
        <w:rPr>
          <w:b/>
          <w:bCs/>
          <w:noProof/>
        </w:rPr>
        <w:t>1</w:t>
      </w:r>
    </w:fldSimple>
    <w:r>
      <w:t xml:space="preserve">. </w:t>
    </w:r>
    <w:fldSimple w:instr=" STYLEREF  &quot;Заголовок 1&quot;  \* MERGEFORMAT ">
      <w:r w:rsidR="007B7F4F">
        <w:rPr>
          <w:noProof/>
        </w:rPr>
        <w:t>Ведение справочника поставщиков</w:t>
      </w:r>
    </w:fldSimple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E" w:rsidRDefault="003A3BFE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E7" w:rsidRDefault="00C721E7" w:rsidP="00C721E7">
    <w:pPr>
      <w:pBdr>
        <w:bottom w:val="single" w:sz="4" w:space="1" w:color="auto"/>
      </w:pBdr>
    </w:pPr>
    <w:r>
      <w:t xml:space="preserve">Глава </w:t>
    </w:r>
    <w:fldSimple w:instr=" STYLEREF  &quot;Заголовок 1&quot; \n  \* MERGEFORMAT ">
      <w:r w:rsidR="007B7F4F" w:rsidRPr="007B7F4F">
        <w:rPr>
          <w:b/>
          <w:bCs/>
          <w:noProof/>
        </w:rPr>
        <w:t>4</w:t>
      </w:r>
    </w:fldSimple>
    <w:r>
      <w:t xml:space="preserve">. </w:t>
    </w:r>
    <w:fldSimple w:instr=" STYLEREF  &quot;Заголовок 1&quot;  \* MERGEFORMAT ">
      <w:r w:rsidR="007B7F4F">
        <w:rPr>
          <w:noProof/>
        </w:rPr>
        <w:t>Инструкция по работе со спецификациями к госконтрактам</w:t>
      </w:r>
    </w:fldSimple>
  </w:p>
  <w:p w:rsidR="003A3BFE" w:rsidRPr="00C721E7" w:rsidRDefault="003A3BFE" w:rsidP="00C721E7">
    <w:pPr>
      <w:pStyle w:val="aff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E" w:rsidRDefault="003A3BF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-31680"/>
        </w:tabs>
        <w:ind w:left="32766" w:firstLine="32766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pStyle w:val="a"/>
      <w:lvlText w:val="o"/>
      <w:lvlJc w:val="left"/>
      <w:pPr>
        <w:tabs>
          <w:tab w:val="num" w:pos="2061"/>
        </w:tabs>
        <w:ind w:left="2061" w:hanging="360"/>
      </w:pPr>
      <w:rPr>
        <w:rFonts w:ascii="Courier New" w:hAnsi="Courier New" w:cs="Courier New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pStyle w:val="a0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  <w:sz w:val="24"/>
        <w:szCs w:val="24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00000007"/>
    <w:multiLevelType w:val="multilevel"/>
    <w:tmpl w:val="00000007"/>
    <w:lvl w:ilvl="0">
      <w:start w:val="1"/>
      <w:numFmt w:val="decimal"/>
      <w:pStyle w:val="a1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05C741A8"/>
    <w:multiLevelType w:val="multilevel"/>
    <w:tmpl w:val="A990A9B8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112F7D9C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24591244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401407A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>
    <w:nsid w:val="65025C61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7C3F6268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850"/>
      </w:p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3062" w:hanging="12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>
    <w:nsid w:val="7C564784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1"/>
  </w:num>
  <w:num w:numId="9">
    <w:abstractNumId w:val="12"/>
  </w:num>
  <w:num w:numId="10">
    <w:abstractNumId w:val="7"/>
  </w:num>
  <w:num w:numId="11">
    <w:abstractNumId w:val="9"/>
  </w:num>
  <w:num w:numId="12">
    <w:abstractNumId w:val="13"/>
  </w:num>
  <w:num w:numId="13">
    <w:abstractNumId w:val="8"/>
  </w:num>
  <w:num w:numId="14">
    <w:abstractNumId w:val="10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attachedTemplate r:id="rId1"/>
  <w:stylePaneFormatFilter w:val="0728"/>
  <w:stylePaneSortMethod w:val="0000"/>
  <w:defaultTabStop w:val="720"/>
  <w:autoHyphenation/>
  <w:defaultTableStyle w:val="a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D44A54"/>
    <w:rsid w:val="000D456C"/>
    <w:rsid w:val="00101656"/>
    <w:rsid w:val="0024629D"/>
    <w:rsid w:val="0025731F"/>
    <w:rsid w:val="00290FEB"/>
    <w:rsid w:val="00296632"/>
    <w:rsid w:val="002D542E"/>
    <w:rsid w:val="0036210A"/>
    <w:rsid w:val="003A3BFE"/>
    <w:rsid w:val="003C7E9C"/>
    <w:rsid w:val="00403D21"/>
    <w:rsid w:val="00473BD4"/>
    <w:rsid w:val="00543A52"/>
    <w:rsid w:val="005B10C9"/>
    <w:rsid w:val="006D36B9"/>
    <w:rsid w:val="006F09F1"/>
    <w:rsid w:val="007B4863"/>
    <w:rsid w:val="007B7F4F"/>
    <w:rsid w:val="00891572"/>
    <w:rsid w:val="008B4563"/>
    <w:rsid w:val="009D34B0"/>
    <w:rsid w:val="009E25B6"/>
    <w:rsid w:val="00A03BF0"/>
    <w:rsid w:val="00A36E47"/>
    <w:rsid w:val="00AC33BF"/>
    <w:rsid w:val="00B1654B"/>
    <w:rsid w:val="00B45FBA"/>
    <w:rsid w:val="00BB3523"/>
    <w:rsid w:val="00BC6BDA"/>
    <w:rsid w:val="00C62E7B"/>
    <w:rsid w:val="00C721E7"/>
    <w:rsid w:val="00CA729F"/>
    <w:rsid w:val="00CC7796"/>
    <w:rsid w:val="00D44A54"/>
    <w:rsid w:val="00D610A8"/>
    <w:rsid w:val="00E64385"/>
    <w:rsid w:val="00EA0353"/>
    <w:rsid w:val="00EC4597"/>
    <w:rsid w:val="00ED4756"/>
    <w:rsid w:val="00F35CB3"/>
    <w:rsid w:val="00F8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8B4563"/>
    <w:rPr>
      <w:rFonts w:ascii="Verdana" w:hAnsi="Verdana" w:cs="Verdana"/>
      <w:lang w:eastAsia="zh-CN"/>
    </w:rPr>
  </w:style>
  <w:style w:type="paragraph" w:styleId="1">
    <w:name w:val="heading 1"/>
    <w:basedOn w:val="a2"/>
    <w:next w:val="a2"/>
    <w:qFormat/>
    <w:rsid w:val="00D610A8"/>
    <w:pPr>
      <w:keepNext/>
      <w:keepLines/>
      <w:numPr>
        <w:numId w:val="10"/>
      </w:numPr>
      <w:tabs>
        <w:tab w:val="left" w:pos="567"/>
      </w:tabs>
      <w:suppressAutoHyphens/>
      <w:spacing w:after="240"/>
      <w:outlineLvl w:val="0"/>
    </w:pPr>
    <w:rPr>
      <w:b/>
      <w:sz w:val="24"/>
    </w:rPr>
  </w:style>
  <w:style w:type="paragraph" w:styleId="2">
    <w:name w:val="heading 2"/>
    <w:basedOn w:val="a2"/>
    <w:next w:val="a2"/>
    <w:qFormat/>
    <w:rsid w:val="00D610A8"/>
    <w:pPr>
      <w:keepNext/>
      <w:keepLines/>
      <w:numPr>
        <w:ilvl w:val="1"/>
        <w:numId w:val="10"/>
      </w:numPr>
      <w:tabs>
        <w:tab w:val="left" w:pos="851"/>
      </w:tabs>
      <w:suppressAutoHyphens/>
      <w:spacing w:after="180"/>
      <w:outlineLvl w:val="1"/>
    </w:pPr>
    <w:rPr>
      <w:b/>
      <w:sz w:val="22"/>
    </w:rPr>
  </w:style>
  <w:style w:type="paragraph" w:styleId="3">
    <w:name w:val="heading 3"/>
    <w:basedOn w:val="a2"/>
    <w:next w:val="a2"/>
    <w:qFormat/>
    <w:rsid w:val="00D610A8"/>
    <w:pPr>
      <w:keepNext/>
      <w:keepLines/>
      <w:numPr>
        <w:ilvl w:val="2"/>
        <w:numId w:val="10"/>
      </w:numPr>
      <w:tabs>
        <w:tab w:val="left" w:pos="1134"/>
      </w:tabs>
      <w:suppressAutoHyphens/>
      <w:spacing w:after="180"/>
      <w:outlineLvl w:val="2"/>
    </w:pPr>
    <w:rPr>
      <w:b/>
    </w:rPr>
  </w:style>
  <w:style w:type="paragraph" w:styleId="4">
    <w:name w:val="heading 4"/>
    <w:basedOn w:val="a2"/>
    <w:next w:val="a2"/>
    <w:qFormat/>
    <w:rsid w:val="00D610A8"/>
    <w:pPr>
      <w:keepNext/>
      <w:keepLines/>
      <w:numPr>
        <w:ilvl w:val="3"/>
        <w:numId w:val="10"/>
      </w:numPr>
      <w:tabs>
        <w:tab w:val="left" w:pos="1418"/>
      </w:tabs>
      <w:suppressAutoHyphens/>
      <w:spacing w:before="120" w:after="180"/>
      <w:outlineLvl w:val="3"/>
    </w:pPr>
    <w:rPr>
      <w:b/>
      <w:bCs/>
    </w:rPr>
  </w:style>
  <w:style w:type="paragraph" w:styleId="5">
    <w:name w:val="heading 5"/>
    <w:basedOn w:val="a2"/>
    <w:next w:val="a2"/>
    <w:qFormat/>
    <w:rsid w:val="00D610A8"/>
    <w:pPr>
      <w:keepNext/>
      <w:keepLines/>
      <w:numPr>
        <w:ilvl w:val="4"/>
        <w:numId w:val="10"/>
      </w:numPr>
      <w:tabs>
        <w:tab w:val="left" w:pos="1701"/>
      </w:tabs>
      <w:suppressAutoHyphens/>
      <w:spacing w:before="120" w:after="60"/>
      <w:outlineLvl w:val="4"/>
    </w:pPr>
    <w:rPr>
      <w:b/>
      <w:bCs/>
      <w:i/>
      <w:iCs/>
    </w:rPr>
  </w:style>
  <w:style w:type="paragraph" w:styleId="6">
    <w:name w:val="heading 6"/>
    <w:basedOn w:val="a2"/>
    <w:next w:val="a2"/>
    <w:qFormat/>
    <w:rsid w:val="00D610A8"/>
    <w:pPr>
      <w:keepNext/>
      <w:keepLines/>
      <w:numPr>
        <w:ilvl w:val="5"/>
        <w:numId w:val="10"/>
      </w:numPr>
      <w:tabs>
        <w:tab w:val="left" w:pos="1985"/>
      </w:tabs>
      <w:suppressAutoHyphens/>
      <w:spacing w:before="120" w:after="60"/>
      <w:outlineLvl w:val="5"/>
    </w:pPr>
    <w:rPr>
      <w:b/>
      <w:bCs/>
      <w:sz w:val="18"/>
      <w:szCs w:val="18"/>
    </w:rPr>
  </w:style>
  <w:style w:type="paragraph" w:styleId="7">
    <w:name w:val="heading 7"/>
    <w:basedOn w:val="a2"/>
    <w:next w:val="a2"/>
    <w:qFormat/>
    <w:rsid w:val="00D610A8"/>
    <w:pPr>
      <w:keepNext/>
      <w:keepLines/>
      <w:numPr>
        <w:ilvl w:val="6"/>
        <w:numId w:val="10"/>
      </w:numPr>
      <w:tabs>
        <w:tab w:val="left" w:pos="2268"/>
      </w:tabs>
      <w:suppressAutoHyphens/>
      <w:spacing w:before="120" w:after="60"/>
      <w:outlineLvl w:val="6"/>
    </w:pPr>
    <w:rPr>
      <w:b/>
      <w:i/>
      <w:sz w:val="18"/>
      <w:szCs w:val="18"/>
    </w:rPr>
  </w:style>
  <w:style w:type="paragraph" w:styleId="8">
    <w:name w:val="heading 8"/>
    <w:basedOn w:val="a2"/>
    <w:next w:val="a2"/>
    <w:qFormat/>
    <w:rsid w:val="00D610A8"/>
    <w:pPr>
      <w:keepNext/>
      <w:keepLines/>
      <w:numPr>
        <w:ilvl w:val="7"/>
        <w:numId w:val="10"/>
      </w:numPr>
      <w:tabs>
        <w:tab w:val="left" w:pos="2552"/>
      </w:tabs>
      <w:suppressAutoHyphens/>
      <w:spacing w:before="120" w:after="60"/>
      <w:outlineLvl w:val="7"/>
    </w:pPr>
    <w:rPr>
      <w:b/>
      <w:iCs/>
      <w:sz w:val="16"/>
      <w:szCs w:val="16"/>
    </w:rPr>
  </w:style>
  <w:style w:type="paragraph" w:styleId="9">
    <w:name w:val="heading 9"/>
    <w:basedOn w:val="a2"/>
    <w:next w:val="a2"/>
    <w:qFormat/>
    <w:rsid w:val="00D610A8"/>
    <w:pPr>
      <w:keepNext/>
      <w:keepLines/>
      <w:numPr>
        <w:ilvl w:val="8"/>
        <w:numId w:val="10"/>
      </w:numPr>
      <w:tabs>
        <w:tab w:val="left" w:pos="2835"/>
      </w:tabs>
      <w:suppressAutoHyphens/>
      <w:spacing w:before="120" w:after="60"/>
      <w:outlineLvl w:val="8"/>
    </w:pPr>
    <w:rPr>
      <w:rFonts w:cs="Arial"/>
      <w:b/>
      <w:i/>
      <w:sz w:val="16"/>
      <w:szCs w:val="1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D610A8"/>
  </w:style>
  <w:style w:type="character" w:customStyle="1" w:styleId="WW8Num1z1">
    <w:name w:val="WW8Num1z1"/>
    <w:rsid w:val="00D610A8"/>
  </w:style>
  <w:style w:type="character" w:customStyle="1" w:styleId="WW8Num1z2">
    <w:name w:val="WW8Num1z2"/>
    <w:rsid w:val="00D610A8"/>
  </w:style>
  <w:style w:type="character" w:customStyle="1" w:styleId="WW8Num1z3">
    <w:name w:val="WW8Num1z3"/>
    <w:rsid w:val="00D610A8"/>
  </w:style>
  <w:style w:type="character" w:customStyle="1" w:styleId="WW8Num1z4">
    <w:name w:val="WW8Num1z4"/>
    <w:rsid w:val="00D610A8"/>
  </w:style>
  <w:style w:type="character" w:customStyle="1" w:styleId="WW8Num1z5">
    <w:name w:val="WW8Num1z5"/>
    <w:rsid w:val="00D610A8"/>
  </w:style>
  <w:style w:type="character" w:customStyle="1" w:styleId="WW8Num1z6">
    <w:name w:val="WW8Num1z6"/>
    <w:rsid w:val="00D610A8"/>
  </w:style>
  <w:style w:type="character" w:customStyle="1" w:styleId="WW8Num1z7">
    <w:name w:val="WW8Num1z7"/>
    <w:rsid w:val="00D610A8"/>
  </w:style>
  <w:style w:type="character" w:customStyle="1" w:styleId="WW8Num1z8">
    <w:name w:val="WW8Num1z8"/>
    <w:rsid w:val="00D610A8"/>
  </w:style>
  <w:style w:type="character" w:customStyle="1" w:styleId="WW8Num2z0">
    <w:name w:val="WW8Num2z0"/>
    <w:rsid w:val="00D610A8"/>
    <w:rPr>
      <w:rFonts w:ascii="Courier New" w:hAnsi="Courier New" w:cs="Courier New"/>
    </w:rPr>
  </w:style>
  <w:style w:type="character" w:customStyle="1" w:styleId="WW8Num2z2">
    <w:name w:val="WW8Num2z2"/>
    <w:rsid w:val="00D610A8"/>
    <w:rPr>
      <w:rFonts w:ascii="Wingdings" w:hAnsi="Wingdings" w:cs="Wingdings"/>
    </w:rPr>
  </w:style>
  <w:style w:type="character" w:customStyle="1" w:styleId="WW8Num2z3">
    <w:name w:val="WW8Num2z3"/>
    <w:rsid w:val="00D610A8"/>
    <w:rPr>
      <w:rFonts w:ascii="Symbol" w:hAnsi="Symbol" w:cs="Symbol"/>
    </w:rPr>
  </w:style>
  <w:style w:type="character" w:customStyle="1" w:styleId="WW8Num3z0">
    <w:name w:val="WW8Num3z0"/>
    <w:rsid w:val="00D610A8"/>
  </w:style>
  <w:style w:type="character" w:customStyle="1" w:styleId="WW8Num3z1">
    <w:name w:val="WW8Num3z1"/>
    <w:rsid w:val="00D610A8"/>
  </w:style>
  <w:style w:type="character" w:customStyle="1" w:styleId="WW8Num3z2">
    <w:name w:val="WW8Num3z2"/>
    <w:rsid w:val="00D610A8"/>
  </w:style>
  <w:style w:type="character" w:customStyle="1" w:styleId="WW8Num3z3">
    <w:name w:val="WW8Num3z3"/>
    <w:rsid w:val="00D610A8"/>
  </w:style>
  <w:style w:type="character" w:customStyle="1" w:styleId="WW8Num3z4">
    <w:name w:val="WW8Num3z4"/>
    <w:rsid w:val="00D610A8"/>
  </w:style>
  <w:style w:type="character" w:customStyle="1" w:styleId="WW8Num3z5">
    <w:name w:val="WW8Num3z5"/>
    <w:rsid w:val="00D610A8"/>
  </w:style>
  <w:style w:type="character" w:customStyle="1" w:styleId="WW8Num3z6">
    <w:name w:val="WW8Num3z6"/>
    <w:rsid w:val="00D610A8"/>
  </w:style>
  <w:style w:type="character" w:customStyle="1" w:styleId="WW8Num3z7">
    <w:name w:val="WW8Num3z7"/>
    <w:rsid w:val="00D610A8"/>
  </w:style>
  <w:style w:type="character" w:customStyle="1" w:styleId="WW8Num3z8">
    <w:name w:val="WW8Num3z8"/>
    <w:rsid w:val="00D610A8"/>
  </w:style>
  <w:style w:type="character" w:customStyle="1" w:styleId="WW8Num4z0">
    <w:name w:val="WW8Num4z0"/>
    <w:rsid w:val="00D610A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D610A8"/>
    <w:rPr>
      <w:rFonts w:ascii="Courier New" w:hAnsi="Courier New" w:cs="Courier New"/>
    </w:rPr>
  </w:style>
  <w:style w:type="character" w:customStyle="1" w:styleId="WW8Num4z2">
    <w:name w:val="WW8Num4z2"/>
    <w:rsid w:val="00D610A8"/>
    <w:rPr>
      <w:rFonts w:ascii="Wingdings" w:hAnsi="Wingdings" w:cs="Wingdings"/>
    </w:rPr>
  </w:style>
  <w:style w:type="character" w:customStyle="1" w:styleId="WW8Num4z3">
    <w:name w:val="WW8Num4z3"/>
    <w:rsid w:val="00D610A8"/>
    <w:rPr>
      <w:rFonts w:ascii="Symbol" w:hAnsi="Symbol" w:cs="Symbol"/>
    </w:rPr>
  </w:style>
  <w:style w:type="character" w:customStyle="1" w:styleId="WW8Num5z0">
    <w:name w:val="WW8Num5z0"/>
    <w:rsid w:val="00D610A8"/>
    <w:rPr>
      <w:rFonts w:ascii="Symbol" w:hAnsi="Symbol" w:cs="Symbol"/>
      <w:sz w:val="24"/>
      <w:szCs w:val="24"/>
    </w:rPr>
  </w:style>
  <w:style w:type="character" w:customStyle="1" w:styleId="WW8Num5z1">
    <w:name w:val="WW8Num5z1"/>
    <w:rsid w:val="00D610A8"/>
    <w:rPr>
      <w:rFonts w:ascii="Courier New" w:hAnsi="Courier New" w:cs="Courier New"/>
    </w:rPr>
  </w:style>
  <w:style w:type="character" w:customStyle="1" w:styleId="WW8Num5z2">
    <w:name w:val="WW8Num5z2"/>
    <w:rsid w:val="00D610A8"/>
    <w:rPr>
      <w:rFonts w:ascii="Wingdings" w:hAnsi="Wingdings" w:cs="Wingdings"/>
    </w:rPr>
  </w:style>
  <w:style w:type="character" w:customStyle="1" w:styleId="WW8Num5z3">
    <w:name w:val="WW8Num5z3"/>
    <w:rsid w:val="00D610A8"/>
    <w:rPr>
      <w:rFonts w:ascii="Symbol" w:hAnsi="Symbol" w:cs="Symbol"/>
    </w:rPr>
  </w:style>
  <w:style w:type="character" w:customStyle="1" w:styleId="10">
    <w:name w:val="Основной шрифт абзаца1"/>
    <w:rsid w:val="00D610A8"/>
  </w:style>
  <w:style w:type="character" w:customStyle="1" w:styleId="20">
    <w:name w:val="Заголовок 2 Знак"/>
    <w:basedOn w:val="10"/>
    <w:rsid w:val="00D610A8"/>
    <w:rPr>
      <w:rFonts w:ascii="Verdana" w:hAnsi="Verdana" w:cs="Verdana"/>
      <w:b/>
      <w:sz w:val="22"/>
      <w:lang w:val="ru-RU" w:bidi="ar-SA"/>
    </w:rPr>
  </w:style>
  <w:style w:type="character" w:customStyle="1" w:styleId="a6">
    <w:name w:val="Под маркировку Знак"/>
    <w:basedOn w:val="10"/>
    <w:rsid w:val="00D610A8"/>
    <w:rPr>
      <w:rFonts w:ascii="Verdana" w:hAnsi="Verdana" w:cs="Verdana"/>
      <w:lang w:val="ru-RU" w:bidi="ar-SA"/>
    </w:rPr>
  </w:style>
  <w:style w:type="character" w:customStyle="1" w:styleId="a7">
    <w:name w:val="Название рисунка Знак"/>
    <w:basedOn w:val="10"/>
    <w:rsid w:val="00D610A8"/>
    <w:rPr>
      <w:rFonts w:ascii="Verdana" w:hAnsi="Verdana" w:cs="Verdana"/>
      <w:b/>
      <w:bCs/>
      <w:lang w:val="ru-RU" w:bidi="ar-SA"/>
    </w:rPr>
  </w:style>
  <w:style w:type="character" w:customStyle="1" w:styleId="a8">
    <w:name w:val="Рисунок над названием Знак"/>
    <w:basedOn w:val="a7"/>
    <w:rsid w:val="00D610A8"/>
  </w:style>
  <w:style w:type="character" w:customStyle="1" w:styleId="a9">
    <w:name w:val="Название объекта Знак Знак Знак"/>
    <w:basedOn w:val="10"/>
    <w:rsid w:val="00D610A8"/>
    <w:rPr>
      <w:rFonts w:ascii="Verdana" w:hAnsi="Verdana" w:cs="Verdana"/>
      <w:b/>
      <w:bCs/>
      <w:lang w:val="ru-RU" w:bidi="ar-SA"/>
    </w:rPr>
  </w:style>
  <w:style w:type="character" w:customStyle="1" w:styleId="aa">
    <w:name w:val="Номер отступной (бол) Знак Знак"/>
    <w:basedOn w:val="10"/>
    <w:rsid w:val="00D610A8"/>
    <w:rPr>
      <w:rFonts w:ascii="Verdana" w:hAnsi="Verdana" w:cs="Verdana"/>
      <w:lang w:val="ru-RU" w:bidi="ar-SA"/>
    </w:rPr>
  </w:style>
  <w:style w:type="character" w:customStyle="1" w:styleId="11">
    <w:name w:val="Знак примечания1"/>
    <w:basedOn w:val="10"/>
    <w:rsid w:val="00D610A8"/>
    <w:rPr>
      <w:sz w:val="16"/>
      <w:szCs w:val="16"/>
    </w:rPr>
  </w:style>
  <w:style w:type="character" w:customStyle="1" w:styleId="ab">
    <w:name w:val="Параграф Знак Знак"/>
    <w:basedOn w:val="10"/>
    <w:rsid w:val="00D610A8"/>
    <w:rPr>
      <w:rFonts w:ascii="Verdana" w:hAnsi="Verdana" w:cs="Verdana"/>
      <w:lang w:val="ru-RU" w:bidi="ar-SA"/>
    </w:rPr>
  </w:style>
  <w:style w:type="character" w:customStyle="1" w:styleId="ac">
    <w:name w:val="Примечание Знак"/>
    <w:basedOn w:val="10"/>
    <w:rsid w:val="00D610A8"/>
    <w:rPr>
      <w:rFonts w:ascii="Verdana" w:hAnsi="Verdana" w:cs="Verdana"/>
      <w:lang w:val="ru-RU" w:bidi="ar-SA"/>
    </w:rPr>
  </w:style>
  <w:style w:type="character" w:customStyle="1" w:styleId="ad">
    <w:name w:val="Символ сноски"/>
    <w:basedOn w:val="10"/>
    <w:rsid w:val="00D610A8"/>
    <w:rPr>
      <w:vertAlign w:val="superscript"/>
    </w:rPr>
  </w:style>
  <w:style w:type="character" w:customStyle="1" w:styleId="ae">
    <w:name w:val="Номер отступной (мал) Знак"/>
    <w:basedOn w:val="10"/>
    <w:rsid w:val="00D610A8"/>
    <w:rPr>
      <w:rFonts w:ascii="Verdana" w:hAnsi="Verdana" w:cs="Verdana"/>
      <w:lang w:val="ru-RU" w:bidi="ar-SA"/>
    </w:rPr>
  </w:style>
  <w:style w:type="character" w:styleId="af">
    <w:name w:val="Hyperlink"/>
    <w:basedOn w:val="10"/>
    <w:uiPriority w:val="99"/>
    <w:rsid w:val="00D610A8"/>
    <w:rPr>
      <w:color w:val="0000FF"/>
      <w:u w:val="single"/>
    </w:rPr>
  </w:style>
  <w:style w:type="character" w:customStyle="1" w:styleId="af0">
    <w:name w:val="Ссылка указателя"/>
    <w:rsid w:val="00D610A8"/>
  </w:style>
  <w:style w:type="paragraph" w:customStyle="1" w:styleId="af1">
    <w:name w:val="Заголовок"/>
    <w:basedOn w:val="a2"/>
    <w:next w:val="af2"/>
    <w:rsid w:val="00D610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2">
    <w:name w:val="Body Text"/>
    <w:basedOn w:val="a2"/>
    <w:rsid w:val="00D610A8"/>
    <w:pPr>
      <w:spacing w:after="120"/>
    </w:pPr>
  </w:style>
  <w:style w:type="paragraph" w:styleId="af3">
    <w:name w:val="List"/>
    <w:basedOn w:val="af2"/>
    <w:rsid w:val="00D610A8"/>
    <w:rPr>
      <w:rFonts w:cs="Mangal"/>
    </w:rPr>
  </w:style>
  <w:style w:type="paragraph" w:styleId="af4">
    <w:name w:val="caption"/>
    <w:aliases w:val="Название объекта Знак"/>
    <w:basedOn w:val="a2"/>
    <w:qFormat/>
    <w:rsid w:val="00D610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2"/>
    <w:rsid w:val="00D610A8"/>
    <w:pPr>
      <w:suppressLineNumbers/>
    </w:pPr>
    <w:rPr>
      <w:rFonts w:cs="Mangal"/>
    </w:rPr>
  </w:style>
  <w:style w:type="paragraph" w:customStyle="1" w:styleId="a">
    <w:name w:val="Маркировка (мал)"/>
    <w:basedOn w:val="a2"/>
    <w:rsid w:val="00D610A8"/>
    <w:pPr>
      <w:numPr>
        <w:numId w:val="3"/>
      </w:numPr>
      <w:spacing w:after="120"/>
      <w:jc w:val="both"/>
    </w:pPr>
  </w:style>
  <w:style w:type="paragraph" w:customStyle="1" w:styleId="af5">
    <w:name w:val="Под маркировку"/>
    <w:basedOn w:val="a2"/>
    <w:rsid w:val="00D610A8"/>
    <w:pPr>
      <w:spacing w:after="120"/>
      <w:ind w:left="397"/>
      <w:jc w:val="both"/>
    </w:pPr>
  </w:style>
  <w:style w:type="paragraph" w:styleId="af6">
    <w:name w:val="footnote text"/>
    <w:basedOn w:val="a2"/>
    <w:rsid w:val="00D610A8"/>
  </w:style>
  <w:style w:type="paragraph" w:styleId="13">
    <w:name w:val="toc 1"/>
    <w:basedOn w:val="a2"/>
    <w:next w:val="a2"/>
    <w:uiPriority w:val="39"/>
    <w:rsid w:val="00D610A8"/>
    <w:pPr>
      <w:keepLines/>
      <w:tabs>
        <w:tab w:val="left" w:pos="426"/>
        <w:tab w:val="right" w:leader="dot" w:pos="9639"/>
      </w:tabs>
      <w:suppressAutoHyphens/>
      <w:spacing w:before="60"/>
      <w:ind w:left="426" w:right="567" w:hanging="426"/>
    </w:pPr>
    <w:rPr>
      <w:b/>
      <w:bCs/>
      <w:caps/>
      <w:lang w:eastAsia="ru-RU"/>
    </w:rPr>
  </w:style>
  <w:style w:type="paragraph" w:styleId="21">
    <w:name w:val="toc 2"/>
    <w:basedOn w:val="a2"/>
    <w:next w:val="a2"/>
    <w:uiPriority w:val="39"/>
    <w:rsid w:val="00D610A8"/>
    <w:pPr>
      <w:keepLines/>
      <w:tabs>
        <w:tab w:val="left" w:pos="851"/>
        <w:tab w:val="right" w:leader="dot" w:pos="9639"/>
      </w:tabs>
      <w:suppressAutoHyphens/>
      <w:ind w:left="851" w:right="565" w:hanging="425"/>
    </w:pPr>
    <w:rPr>
      <w:lang w:eastAsia="ru-RU"/>
    </w:rPr>
  </w:style>
  <w:style w:type="paragraph" w:customStyle="1" w:styleId="af7">
    <w:name w:val="название документа"/>
    <w:basedOn w:val="a2"/>
    <w:rsid w:val="00D610A8"/>
    <w:pPr>
      <w:keepLines/>
      <w:suppressAutoHyphens/>
      <w:spacing w:line="360" w:lineRule="auto"/>
      <w:jc w:val="center"/>
    </w:pPr>
    <w:rPr>
      <w:b/>
      <w:sz w:val="24"/>
    </w:rPr>
  </w:style>
  <w:style w:type="paragraph" w:customStyle="1" w:styleId="af8">
    <w:name w:val="Рисунок над названием"/>
    <w:basedOn w:val="a2"/>
    <w:rsid w:val="00D610A8"/>
    <w:pPr>
      <w:keepNext/>
      <w:spacing w:before="120"/>
      <w:jc w:val="center"/>
    </w:pPr>
    <w:rPr>
      <w:b/>
      <w:bCs/>
    </w:rPr>
  </w:style>
  <w:style w:type="paragraph" w:customStyle="1" w:styleId="14">
    <w:name w:val="Название объекта1"/>
    <w:basedOn w:val="a2"/>
    <w:next w:val="a2"/>
    <w:rsid w:val="00D610A8"/>
    <w:pPr>
      <w:spacing w:before="120" w:after="120"/>
    </w:pPr>
    <w:rPr>
      <w:b/>
      <w:bCs/>
    </w:rPr>
  </w:style>
  <w:style w:type="paragraph" w:customStyle="1" w:styleId="af9">
    <w:name w:val="Название рисунка"/>
    <w:basedOn w:val="14"/>
    <w:next w:val="a2"/>
    <w:rsid w:val="00D610A8"/>
    <w:pPr>
      <w:jc w:val="center"/>
    </w:pPr>
  </w:style>
  <w:style w:type="paragraph" w:customStyle="1" w:styleId="a1">
    <w:name w:val="Номер отступной (бол)"/>
    <w:basedOn w:val="a2"/>
    <w:rsid w:val="00D610A8"/>
    <w:pPr>
      <w:numPr>
        <w:numId w:val="7"/>
      </w:numPr>
      <w:spacing w:after="120"/>
      <w:jc w:val="both"/>
    </w:pPr>
  </w:style>
  <w:style w:type="paragraph" w:customStyle="1" w:styleId="afa">
    <w:name w:val="Параграф"/>
    <w:basedOn w:val="a2"/>
    <w:rsid w:val="00D610A8"/>
    <w:pPr>
      <w:spacing w:after="120"/>
      <w:ind w:firstLine="397"/>
      <w:jc w:val="both"/>
    </w:pPr>
  </w:style>
  <w:style w:type="paragraph" w:customStyle="1" w:styleId="afb">
    <w:name w:val="Примечание"/>
    <w:basedOn w:val="a2"/>
    <w:rsid w:val="00D610A8"/>
    <w:pPr>
      <w:tabs>
        <w:tab w:val="left" w:pos="1701"/>
      </w:tabs>
      <w:spacing w:before="120" w:after="120"/>
      <w:ind w:left="1701" w:hanging="1701"/>
      <w:jc w:val="both"/>
    </w:pPr>
  </w:style>
  <w:style w:type="paragraph" w:styleId="30">
    <w:name w:val="toc 3"/>
    <w:basedOn w:val="a2"/>
    <w:next w:val="a2"/>
    <w:rsid w:val="00D610A8"/>
    <w:pPr>
      <w:keepLines/>
      <w:tabs>
        <w:tab w:val="left" w:pos="1560"/>
        <w:tab w:val="right" w:leader="dot" w:pos="9639"/>
      </w:tabs>
      <w:suppressAutoHyphens/>
      <w:ind w:left="1560" w:right="567" w:hanging="709"/>
    </w:pPr>
    <w:rPr>
      <w:iCs/>
      <w:lang w:eastAsia="ru-RU"/>
    </w:rPr>
  </w:style>
  <w:style w:type="paragraph" w:styleId="40">
    <w:name w:val="toc 4"/>
    <w:basedOn w:val="a2"/>
    <w:next w:val="a2"/>
    <w:rsid w:val="00D610A8"/>
    <w:pPr>
      <w:keepLines/>
      <w:tabs>
        <w:tab w:val="left" w:pos="1418"/>
        <w:tab w:val="right" w:leader="dot" w:pos="9639"/>
      </w:tabs>
      <w:suppressAutoHyphens/>
      <w:ind w:left="1418" w:right="567" w:hanging="284"/>
    </w:pPr>
  </w:style>
  <w:style w:type="paragraph" w:styleId="50">
    <w:name w:val="toc 5"/>
    <w:basedOn w:val="a2"/>
    <w:next w:val="a2"/>
    <w:rsid w:val="00D610A8"/>
    <w:pPr>
      <w:keepLines/>
      <w:tabs>
        <w:tab w:val="left" w:pos="1701"/>
        <w:tab w:val="right" w:leader="dot" w:pos="9639"/>
      </w:tabs>
      <w:suppressAutoHyphens/>
      <w:ind w:left="1702" w:right="567" w:hanging="284"/>
    </w:pPr>
    <w:rPr>
      <w:sz w:val="18"/>
      <w:szCs w:val="18"/>
      <w:lang w:eastAsia="ru-RU"/>
    </w:rPr>
  </w:style>
  <w:style w:type="paragraph" w:styleId="60">
    <w:name w:val="toc 6"/>
    <w:basedOn w:val="a2"/>
    <w:next w:val="a2"/>
    <w:rsid w:val="00D610A8"/>
    <w:pPr>
      <w:keepLines/>
      <w:tabs>
        <w:tab w:val="left" w:pos="1985"/>
        <w:tab w:val="left" w:pos="3020"/>
        <w:tab w:val="right" w:leader="dot" w:pos="9639"/>
      </w:tabs>
      <w:suppressAutoHyphens/>
      <w:ind w:left="1985" w:right="567" w:hanging="284"/>
    </w:pPr>
    <w:rPr>
      <w:b/>
      <w:i/>
      <w:sz w:val="18"/>
      <w:szCs w:val="18"/>
      <w:lang w:eastAsia="ru-RU"/>
    </w:rPr>
  </w:style>
  <w:style w:type="paragraph" w:styleId="70">
    <w:name w:val="toc 7"/>
    <w:basedOn w:val="a2"/>
    <w:next w:val="a2"/>
    <w:rsid w:val="00D610A8"/>
    <w:pPr>
      <w:keepLines/>
      <w:tabs>
        <w:tab w:val="left" w:pos="2268"/>
        <w:tab w:val="right" w:leader="dot" w:pos="9639"/>
      </w:tabs>
      <w:suppressAutoHyphens/>
      <w:ind w:left="2269" w:right="567" w:hanging="284"/>
    </w:pPr>
    <w:rPr>
      <w:sz w:val="16"/>
      <w:szCs w:val="16"/>
      <w:lang w:eastAsia="ru-RU"/>
    </w:rPr>
  </w:style>
  <w:style w:type="paragraph" w:styleId="80">
    <w:name w:val="toc 8"/>
    <w:basedOn w:val="a2"/>
    <w:next w:val="a2"/>
    <w:rsid w:val="00D610A8"/>
    <w:pPr>
      <w:keepLines/>
      <w:tabs>
        <w:tab w:val="right" w:leader="dot" w:pos="9639"/>
      </w:tabs>
      <w:suppressAutoHyphens/>
      <w:ind w:left="2552" w:right="567" w:hanging="284"/>
    </w:pPr>
    <w:rPr>
      <w:b/>
      <w:i/>
      <w:sz w:val="16"/>
      <w:szCs w:val="16"/>
      <w:lang w:eastAsia="ru-RU"/>
    </w:rPr>
  </w:style>
  <w:style w:type="paragraph" w:styleId="90">
    <w:name w:val="toc 9"/>
    <w:basedOn w:val="a2"/>
    <w:next w:val="a2"/>
    <w:rsid w:val="00D610A8"/>
    <w:pPr>
      <w:keepLines/>
      <w:tabs>
        <w:tab w:val="left" w:pos="2835"/>
        <w:tab w:val="right" w:leader="dot" w:pos="9639"/>
      </w:tabs>
      <w:suppressAutoHyphens/>
      <w:ind w:left="2836" w:right="709" w:hanging="284"/>
    </w:pPr>
    <w:rPr>
      <w:i/>
      <w:sz w:val="16"/>
      <w:szCs w:val="16"/>
      <w:lang w:eastAsia="ru-RU"/>
    </w:rPr>
  </w:style>
  <w:style w:type="paragraph" w:customStyle="1" w:styleId="15">
    <w:name w:val="Текст примечания1"/>
    <w:basedOn w:val="a2"/>
    <w:rsid w:val="00D610A8"/>
  </w:style>
  <w:style w:type="paragraph" w:styleId="afc">
    <w:name w:val="annotation subject"/>
    <w:basedOn w:val="15"/>
    <w:next w:val="15"/>
    <w:rsid w:val="00D610A8"/>
    <w:rPr>
      <w:b/>
      <w:bCs/>
    </w:rPr>
  </w:style>
  <w:style w:type="paragraph" w:styleId="afd">
    <w:name w:val="Balloon Text"/>
    <w:basedOn w:val="a2"/>
    <w:rsid w:val="00D610A8"/>
    <w:rPr>
      <w:rFonts w:ascii="Tahoma" w:hAnsi="Tahoma" w:cs="Tahoma"/>
      <w:sz w:val="16"/>
      <w:szCs w:val="16"/>
    </w:rPr>
  </w:style>
  <w:style w:type="paragraph" w:customStyle="1" w:styleId="a0">
    <w:name w:val="Маркировка (бол)"/>
    <w:basedOn w:val="a"/>
    <w:rsid w:val="00D610A8"/>
    <w:pPr>
      <w:numPr>
        <w:numId w:val="4"/>
      </w:numPr>
    </w:pPr>
  </w:style>
  <w:style w:type="paragraph" w:customStyle="1" w:styleId="afe">
    <w:name w:val="Номер отступной (мал)"/>
    <w:basedOn w:val="a1"/>
    <w:rsid w:val="00D610A8"/>
    <w:pPr>
      <w:numPr>
        <w:numId w:val="0"/>
      </w:numPr>
      <w:tabs>
        <w:tab w:val="left" w:pos="397"/>
      </w:tabs>
      <w:spacing w:after="0"/>
      <w:ind w:left="397" w:hanging="397"/>
    </w:pPr>
  </w:style>
  <w:style w:type="paragraph" w:customStyle="1" w:styleId="16">
    <w:name w:val="Текст1"/>
    <w:basedOn w:val="a2"/>
    <w:rsid w:val="00D610A8"/>
    <w:pPr>
      <w:keepNext/>
      <w:keepLines/>
      <w:suppressAutoHyphens/>
    </w:pPr>
    <w:rPr>
      <w:rFonts w:ascii="Lucida Console" w:hAnsi="Lucida Console" w:cs="Courier New"/>
    </w:rPr>
  </w:style>
  <w:style w:type="paragraph" w:styleId="aff">
    <w:name w:val="header"/>
    <w:basedOn w:val="a2"/>
    <w:rsid w:val="00D610A8"/>
    <w:pPr>
      <w:tabs>
        <w:tab w:val="center" w:pos="4677"/>
        <w:tab w:val="right" w:pos="9355"/>
      </w:tabs>
    </w:pPr>
  </w:style>
  <w:style w:type="paragraph" w:styleId="aff0">
    <w:name w:val="footer"/>
    <w:basedOn w:val="a2"/>
    <w:rsid w:val="00D610A8"/>
    <w:pPr>
      <w:tabs>
        <w:tab w:val="center" w:pos="4677"/>
        <w:tab w:val="right" w:pos="9355"/>
      </w:tabs>
    </w:pPr>
  </w:style>
  <w:style w:type="paragraph" w:customStyle="1" w:styleId="100">
    <w:name w:val="Оглавление 10"/>
    <w:basedOn w:val="12"/>
    <w:rsid w:val="00D610A8"/>
    <w:pPr>
      <w:tabs>
        <w:tab w:val="right" w:leader="dot" w:pos="7091"/>
      </w:tabs>
      <w:ind w:left="254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9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header" Target="header6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header" Target="header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inina\Application%20Data\Microsoft\&#1064;&#1072;&#1073;&#1083;&#1086;&#1085;&#1099;\&#1056;&#1091;&#1082;&#1086;&#1074;&#1086;&#1076;&#1089;&#1090;&#107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76496-3251-4AF5-ABC1-6AF5864F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Руководство.dot</Template>
  <TotalTime>2</TotalTime>
  <Pages>1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Модуль «М-АПТЕКА плюс ЛПУ» Контроль соответствия прихода от поставщика спецификациям к госконтрактам на ССД (WEB) ID=09</vt:lpstr>
    </vt:vector>
  </TitlesOfParts>
  <Company>Escape</Company>
  <LinksUpToDate>false</LinksUpToDate>
  <CharactersWithSpaces>13553</CharactersWithSpaces>
  <SharedDoc>false</SharedDoc>
  <HLinks>
    <vt:vector size="48" baseType="variant">
      <vt:variant>
        <vt:i4>1179696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_Toc372710057</vt:lpwstr>
      </vt:variant>
      <vt:variant>
        <vt:i4>1179696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_Toc372710056</vt:lpwstr>
      </vt:variant>
      <vt:variant>
        <vt:i4>1179696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_Toc372710055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_Toc372710054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_Toc372710053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_Toc372710052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_Toc372710051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_Toc372710050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«М-АПТЕКА плюс ЛПУ» Контроль соответствия прихода от поставщика спецификациям к госконтрактам на ССД (WEB) ID=14</dc:title>
  <dc:subject>АСУЛОН «М-АПТЕКА», версия 6</dc:subject>
  <dc:creator>Гончаров</dc:creator>
  <cp:keywords/>
  <cp:lastModifiedBy>DDD</cp:lastModifiedBy>
  <cp:revision>6</cp:revision>
  <cp:lastPrinted>2008-06-03T07:32:00Z</cp:lastPrinted>
  <dcterms:created xsi:type="dcterms:W3CDTF">2015-12-11T08:12:00Z</dcterms:created>
  <dcterms:modified xsi:type="dcterms:W3CDTF">2015-12-11T08:15:00Z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Записано">
    <vt:lpwstr>Версия 4.00</vt:lpwstr>
  </property>
</Properties>
</file>